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7" w:rsidRPr="00D166E5" w:rsidRDefault="00AB18F7" w:rsidP="00DE1CF9"/>
    <w:p w:rsidR="00A75EC4" w:rsidRDefault="004A610E" w:rsidP="009C2463">
      <w:pPr>
        <w:spacing w:after="0"/>
        <w:jc w:val="center"/>
        <w:rPr>
          <w:b/>
          <w:bCs/>
        </w:rPr>
      </w:pPr>
      <w:r w:rsidRPr="004A610E">
        <w:rPr>
          <w:b/>
          <w:bCs/>
        </w:rPr>
        <w:t>UPCOMING EVENTS</w:t>
      </w:r>
    </w:p>
    <w:p w:rsidR="00E82668" w:rsidRDefault="00E82668" w:rsidP="009C2463">
      <w:pPr>
        <w:spacing w:after="0"/>
        <w:jc w:val="center"/>
        <w:rPr>
          <w:b/>
          <w:bCs/>
        </w:rPr>
      </w:pPr>
    </w:p>
    <w:p w:rsidR="00E82668" w:rsidRPr="004C24BE" w:rsidRDefault="004A610E" w:rsidP="00095D8A">
      <w:pPr>
        <w:jc w:val="center"/>
        <w:rPr>
          <w:i/>
        </w:rPr>
      </w:pPr>
      <w:r w:rsidRPr="004C24BE">
        <w:rPr>
          <w:i/>
        </w:rPr>
        <w:t xml:space="preserve"> </w:t>
      </w:r>
      <w:r w:rsidR="00E82668" w:rsidRPr="004C24BE">
        <w:rPr>
          <w:i/>
        </w:rPr>
        <w:t xml:space="preserve">(Submitted by </w:t>
      </w:r>
      <w:r w:rsidR="00095D8A">
        <w:rPr>
          <w:i/>
        </w:rPr>
        <w:t>the</w:t>
      </w:r>
      <w:r>
        <w:rPr>
          <w:i/>
        </w:rPr>
        <w:t xml:space="preserve"> WMO Secretariat</w:t>
      </w:r>
      <w:r w:rsidR="00E82668" w:rsidRPr="004C24BE">
        <w:rPr>
          <w:i/>
        </w:rPr>
        <w:t>)</w:t>
      </w:r>
    </w:p>
    <w:p w:rsidR="00E82668" w:rsidRDefault="00E82668" w:rsidP="00E82668">
      <w:pPr>
        <w:jc w:val="center"/>
      </w:pPr>
    </w:p>
    <w:p w:rsidR="00637B04" w:rsidRDefault="00637B04" w:rsidP="00E82668">
      <w:pPr>
        <w:jc w:val="center"/>
      </w:pPr>
    </w:p>
    <w:tbl>
      <w:tblPr>
        <w:tblW w:w="0" w:type="auto"/>
        <w:jc w:val="center"/>
        <w:tblBorders>
          <w:top w:val="single" w:sz="6" w:space="0" w:color="auto"/>
          <w:bottom w:val="single" w:sz="6" w:space="0" w:color="auto"/>
        </w:tblBorders>
        <w:tblLayout w:type="fixed"/>
        <w:tblCellMar>
          <w:left w:w="80" w:type="dxa"/>
          <w:right w:w="80" w:type="dxa"/>
        </w:tblCellMar>
        <w:tblLook w:val="0000" w:firstRow="0" w:lastRow="0" w:firstColumn="0" w:lastColumn="0" w:noHBand="0" w:noVBand="0"/>
      </w:tblPr>
      <w:tblGrid>
        <w:gridCol w:w="7203"/>
      </w:tblGrid>
      <w:tr w:rsidR="00E82668" w:rsidTr="000351CC">
        <w:trPr>
          <w:jc w:val="center"/>
        </w:trPr>
        <w:tc>
          <w:tcPr>
            <w:tcW w:w="7203" w:type="dxa"/>
            <w:tcBorders>
              <w:top w:val="single" w:sz="6" w:space="0" w:color="auto"/>
              <w:bottom w:val="single" w:sz="6" w:space="0" w:color="auto"/>
            </w:tcBorders>
          </w:tcPr>
          <w:p w:rsidR="00E82668" w:rsidRDefault="00637B04" w:rsidP="00C134FF">
            <w:pPr>
              <w:suppressAutoHyphens/>
              <w:spacing w:after="0" w:line="240" w:lineRule="auto"/>
              <w:jc w:val="center"/>
              <w:rPr>
                <w:rFonts w:cs="Arial"/>
                <w:b/>
              </w:rPr>
            </w:pPr>
            <w:r>
              <w:rPr>
                <w:rFonts w:cs="Arial"/>
                <w:b/>
              </w:rPr>
              <w:br/>
            </w:r>
            <w:r w:rsidR="00E82668">
              <w:rPr>
                <w:rFonts w:cs="Arial"/>
                <w:b/>
              </w:rPr>
              <w:t>Summary and Purpose of Document</w:t>
            </w:r>
          </w:p>
          <w:p w:rsidR="00C134FF" w:rsidRDefault="00C134FF" w:rsidP="00C134FF">
            <w:pPr>
              <w:spacing w:after="0" w:line="240" w:lineRule="auto"/>
              <w:jc w:val="both"/>
              <w:rPr>
                <w:rFonts w:cs="Arial"/>
              </w:rPr>
            </w:pPr>
          </w:p>
          <w:p w:rsidR="00E82668" w:rsidRDefault="00E82668" w:rsidP="00C134FF">
            <w:pPr>
              <w:spacing w:after="0" w:line="240" w:lineRule="auto"/>
              <w:jc w:val="both"/>
              <w:rPr>
                <w:rFonts w:cs="Arial"/>
              </w:rPr>
            </w:pPr>
            <w:r>
              <w:rPr>
                <w:rFonts w:cs="Arial"/>
              </w:rPr>
              <w:t xml:space="preserve">This document </w:t>
            </w:r>
            <w:r w:rsidR="004A610E">
              <w:rPr>
                <w:rFonts w:cs="Arial"/>
              </w:rPr>
              <w:t>addresses:</w:t>
            </w:r>
          </w:p>
          <w:p w:rsidR="00C134FF" w:rsidRDefault="00C134FF" w:rsidP="00C134FF">
            <w:pPr>
              <w:pStyle w:val="ListParagraph"/>
              <w:spacing w:after="0" w:line="240" w:lineRule="auto"/>
              <w:ind w:left="360"/>
              <w:jc w:val="both"/>
              <w:rPr>
                <w:rFonts w:cs="Arial"/>
              </w:rPr>
            </w:pPr>
          </w:p>
          <w:p w:rsidR="004A610E" w:rsidRPr="004A610E" w:rsidRDefault="004A610E" w:rsidP="00C134FF">
            <w:pPr>
              <w:pStyle w:val="ListParagraph"/>
              <w:numPr>
                <w:ilvl w:val="0"/>
                <w:numId w:val="3"/>
              </w:numPr>
              <w:spacing w:after="0" w:line="240" w:lineRule="auto"/>
              <w:jc w:val="both"/>
              <w:rPr>
                <w:rFonts w:cs="Arial"/>
              </w:rPr>
            </w:pPr>
            <w:r w:rsidRPr="004A610E">
              <w:rPr>
                <w:rFonts w:cs="Arial"/>
              </w:rPr>
              <w:t xml:space="preserve">WMO Aeronautical Meteorology Scientific </w:t>
            </w:r>
            <w:r w:rsidR="00095D8A">
              <w:rPr>
                <w:rFonts w:cs="Arial"/>
              </w:rPr>
              <w:t>Conference</w:t>
            </w:r>
            <w:r w:rsidRPr="004A610E">
              <w:rPr>
                <w:rFonts w:cs="Arial"/>
              </w:rPr>
              <w:t xml:space="preserve"> (AeroMetSci-2017)</w:t>
            </w:r>
            <w:r w:rsidR="00F562EC">
              <w:rPr>
                <w:rFonts w:cs="Arial"/>
              </w:rPr>
              <w:t>;</w:t>
            </w:r>
          </w:p>
          <w:p w:rsidR="00C134FF" w:rsidRDefault="00C134FF" w:rsidP="00C134FF">
            <w:pPr>
              <w:pStyle w:val="ListParagraph"/>
              <w:spacing w:after="0" w:line="240" w:lineRule="auto"/>
              <w:ind w:left="360"/>
              <w:jc w:val="both"/>
              <w:rPr>
                <w:rFonts w:cs="Arial"/>
              </w:rPr>
            </w:pPr>
          </w:p>
          <w:p w:rsidR="004A610E" w:rsidRPr="004A610E" w:rsidRDefault="004A610E" w:rsidP="00C134FF">
            <w:pPr>
              <w:pStyle w:val="ListParagraph"/>
              <w:numPr>
                <w:ilvl w:val="0"/>
                <w:numId w:val="3"/>
              </w:numPr>
              <w:spacing w:after="0" w:line="240" w:lineRule="auto"/>
              <w:jc w:val="both"/>
              <w:rPr>
                <w:rFonts w:cs="Arial"/>
              </w:rPr>
            </w:pPr>
            <w:r w:rsidRPr="004A610E">
              <w:rPr>
                <w:rFonts w:cs="Arial"/>
              </w:rPr>
              <w:t>16th Session of WMO Commission for Aeronautical Meteorology (CAeM-16) and Technical Conference (TECO); and</w:t>
            </w:r>
          </w:p>
          <w:p w:rsidR="00C134FF" w:rsidRDefault="00C134FF" w:rsidP="00C134FF">
            <w:pPr>
              <w:pStyle w:val="ListParagraph"/>
              <w:spacing w:after="0" w:line="240" w:lineRule="auto"/>
              <w:ind w:left="360"/>
              <w:jc w:val="both"/>
              <w:rPr>
                <w:rFonts w:cs="Arial"/>
              </w:rPr>
            </w:pPr>
          </w:p>
          <w:p w:rsidR="004A610E" w:rsidRPr="004A610E" w:rsidRDefault="004A610E" w:rsidP="00C134FF">
            <w:pPr>
              <w:pStyle w:val="ListParagraph"/>
              <w:numPr>
                <w:ilvl w:val="0"/>
                <w:numId w:val="3"/>
              </w:numPr>
              <w:spacing w:after="0" w:line="240" w:lineRule="auto"/>
              <w:jc w:val="both"/>
              <w:rPr>
                <w:rFonts w:cs="Arial"/>
              </w:rPr>
            </w:pPr>
            <w:r>
              <w:rPr>
                <w:rFonts w:cs="Arial"/>
              </w:rPr>
              <w:t>o</w:t>
            </w:r>
            <w:r w:rsidRPr="004A610E">
              <w:rPr>
                <w:rFonts w:cs="Arial"/>
              </w:rPr>
              <w:t>ther relevant upcoming events</w:t>
            </w:r>
            <w:r w:rsidR="00F562EC">
              <w:rPr>
                <w:rFonts w:cs="Arial"/>
              </w:rPr>
              <w:t>,</w:t>
            </w:r>
          </w:p>
          <w:p w:rsidR="00C134FF" w:rsidRDefault="00C134FF" w:rsidP="00C134FF">
            <w:pPr>
              <w:spacing w:after="0" w:line="240" w:lineRule="auto"/>
              <w:jc w:val="both"/>
              <w:rPr>
                <w:rFonts w:cs="Arial"/>
                <w:spacing w:val="-2"/>
              </w:rPr>
            </w:pPr>
          </w:p>
          <w:p w:rsidR="00637B04" w:rsidRDefault="004A610E" w:rsidP="00C134FF">
            <w:pPr>
              <w:spacing w:after="0" w:line="240" w:lineRule="auto"/>
              <w:jc w:val="both"/>
              <w:rPr>
                <w:rFonts w:cs="Arial"/>
                <w:spacing w:val="-2"/>
              </w:rPr>
            </w:pPr>
            <w:r>
              <w:rPr>
                <w:rFonts w:cs="Arial"/>
                <w:spacing w:val="-2"/>
              </w:rPr>
              <w:t>with a view to assisting ET-ASC and ET-ISA establish and maintain appropriate work plans and priorities.</w:t>
            </w:r>
          </w:p>
        </w:tc>
      </w:tr>
    </w:tbl>
    <w:p w:rsidR="00E82668" w:rsidRDefault="00E82668" w:rsidP="00E82668">
      <w:pPr>
        <w:suppressAutoHyphens/>
        <w:jc w:val="center"/>
        <w:rPr>
          <w:rFonts w:cs="Arial"/>
        </w:rPr>
      </w:pPr>
    </w:p>
    <w:p w:rsidR="00E82668" w:rsidRDefault="00E82668" w:rsidP="00E82668">
      <w:pPr>
        <w:ind w:left="1440" w:firstLine="720"/>
        <w:rPr>
          <w:rFonts w:cs="Arial"/>
        </w:rPr>
      </w:pPr>
    </w:p>
    <w:p w:rsidR="00E82668" w:rsidRDefault="00E82668" w:rsidP="00E82668">
      <w:pPr>
        <w:jc w:val="center"/>
        <w:rPr>
          <w:rFonts w:cs="Arial"/>
          <w:b/>
          <w:bCs/>
        </w:rPr>
      </w:pPr>
      <w:r>
        <w:rPr>
          <w:rFonts w:cs="Arial"/>
          <w:b/>
          <w:bCs/>
        </w:rPr>
        <w:t>ACTION PROPOSED</w:t>
      </w:r>
    </w:p>
    <w:p w:rsidR="00E82668" w:rsidRPr="00594CA0" w:rsidRDefault="00E82668" w:rsidP="00E82668">
      <w:pPr>
        <w:jc w:val="center"/>
        <w:rPr>
          <w:rFonts w:cs="Arial"/>
          <w:sz w:val="18"/>
          <w:szCs w:val="20"/>
        </w:rPr>
      </w:pPr>
    </w:p>
    <w:p w:rsidR="00594CA0" w:rsidRDefault="00E82668" w:rsidP="00C134FF">
      <w:pPr>
        <w:pStyle w:val="BodyText"/>
        <w:ind w:firstLine="720"/>
        <w:rPr>
          <w:rFonts w:ascii="Verdana" w:hAnsi="Verdana"/>
          <w:sz w:val="20"/>
          <w:szCs w:val="20"/>
        </w:rPr>
      </w:pPr>
      <w:r w:rsidRPr="00594CA0">
        <w:rPr>
          <w:rFonts w:ascii="Verdana" w:hAnsi="Verdana"/>
          <w:sz w:val="20"/>
          <w:szCs w:val="20"/>
        </w:rPr>
        <w:t>The meeting is invited to</w:t>
      </w:r>
      <w:r w:rsidR="00594CA0" w:rsidRPr="00594CA0">
        <w:rPr>
          <w:rFonts w:ascii="Verdana" w:hAnsi="Verdana"/>
          <w:sz w:val="20"/>
          <w:szCs w:val="20"/>
        </w:rPr>
        <w:t>:</w:t>
      </w:r>
    </w:p>
    <w:p w:rsidR="00C134FF" w:rsidRPr="00594CA0" w:rsidRDefault="00C134FF" w:rsidP="00C134FF">
      <w:pPr>
        <w:pStyle w:val="BodyText"/>
        <w:ind w:firstLine="720"/>
        <w:rPr>
          <w:rFonts w:ascii="Verdana" w:hAnsi="Verdana"/>
          <w:sz w:val="20"/>
          <w:szCs w:val="20"/>
        </w:rPr>
      </w:pPr>
    </w:p>
    <w:p w:rsidR="00594CA0" w:rsidRPr="00594CA0" w:rsidRDefault="0024605A" w:rsidP="00C134FF">
      <w:pPr>
        <w:pStyle w:val="BodyText"/>
        <w:numPr>
          <w:ilvl w:val="0"/>
          <w:numId w:val="5"/>
        </w:numPr>
        <w:ind w:left="1276" w:hanging="556"/>
        <w:rPr>
          <w:rFonts w:ascii="Verdana" w:hAnsi="Verdana"/>
          <w:sz w:val="20"/>
          <w:szCs w:val="20"/>
        </w:rPr>
      </w:pPr>
      <w:r w:rsidRPr="00594CA0">
        <w:rPr>
          <w:rFonts w:ascii="Verdana" w:hAnsi="Verdana"/>
          <w:sz w:val="20"/>
          <w:szCs w:val="20"/>
        </w:rPr>
        <w:t>note the inform</w:t>
      </w:r>
      <w:r w:rsidR="00594CA0" w:rsidRPr="00594CA0">
        <w:rPr>
          <w:rFonts w:ascii="Verdana" w:hAnsi="Verdana"/>
          <w:sz w:val="20"/>
          <w:szCs w:val="20"/>
        </w:rPr>
        <w:t>ation contained in this paper</w:t>
      </w:r>
      <w:r w:rsidR="00594CA0">
        <w:rPr>
          <w:rFonts w:ascii="Verdana" w:hAnsi="Verdana"/>
          <w:sz w:val="20"/>
          <w:szCs w:val="20"/>
        </w:rPr>
        <w:t>;</w:t>
      </w:r>
      <w:r w:rsidR="00594CA0" w:rsidRPr="00594CA0">
        <w:rPr>
          <w:rFonts w:ascii="Verdana" w:hAnsi="Verdana"/>
          <w:sz w:val="20"/>
          <w:szCs w:val="20"/>
        </w:rPr>
        <w:t xml:space="preserve"> </w:t>
      </w:r>
    </w:p>
    <w:p w:rsidR="00C134FF" w:rsidRDefault="00C134FF" w:rsidP="00C134FF">
      <w:pPr>
        <w:pStyle w:val="BodyText"/>
        <w:ind w:left="1276" w:hanging="556"/>
        <w:rPr>
          <w:rFonts w:ascii="Verdana" w:hAnsi="Verdana"/>
          <w:sz w:val="20"/>
          <w:szCs w:val="20"/>
        </w:rPr>
      </w:pPr>
    </w:p>
    <w:p w:rsidR="00594CA0" w:rsidRPr="00594CA0" w:rsidRDefault="0024605A" w:rsidP="00C134FF">
      <w:pPr>
        <w:pStyle w:val="BodyText"/>
        <w:numPr>
          <w:ilvl w:val="0"/>
          <w:numId w:val="5"/>
        </w:numPr>
        <w:ind w:left="1276" w:hanging="556"/>
        <w:rPr>
          <w:rFonts w:ascii="Verdana" w:hAnsi="Verdana"/>
          <w:sz w:val="20"/>
          <w:szCs w:val="20"/>
        </w:rPr>
      </w:pPr>
      <w:r w:rsidRPr="00594CA0">
        <w:rPr>
          <w:rFonts w:ascii="Verdana" w:hAnsi="Verdana"/>
          <w:sz w:val="20"/>
          <w:szCs w:val="20"/>
        </w:rPr>
        <w:t xml:space="preserve">consider assisting, as </w:t>
      </w:r>
      <w:r w:rsidR="00594CA0">
        <w:rPr>
          <w:rFonts w:ascii="Verdana" w:hAnsi="Verdana"/>
          <w:sz w:val="20"/>
          <w:szCs w:val="20"/>
        </w:rPr>
        <w:t xml:space="preserve">and when </w:t>
      </w:r>
      <w:r w:rsidRPr="00594CA0">
        <w:rPr>
          <w:rFonts w:ascii="Verdana" w:hAnsi="Verdana"/>
          <w:sz w:val="20"/>
          <w:szCs w:val="20"/>
        </w:rPr>
        <w:t xml:space="preserve">necessary, those members of the </w:t>
      </w:r>
      <w:r w:rsidR="00594CA0" w:rsidRPr="00594CA0">
        <w:rPr>
          <w:rFonts w:ascii="Verdana" w:hAnsi="Verdana"/>
          <w:sz w:val="20"/>
          <w:szCs w:val="20"/>
        </w:rPr>
        <w:t xml:space="preserve">CAeM Management Group/Expert Teams involved in organizing the events; </w:t>
      </w:r>
    </w:p>
    <w:p w:rsidR="00C134FF" w:rsidRDefault="00C134FF" w:rsidP="00C134FF">
      <w:pPr>
        <w:pStyle w:val="BodyText"/>
        <w:ind w:left="1276" w:hanging="556"/>
        <w:rPr>
          <w:rFonts w:ascii="Verdana" w:hAnsi="Verdana"/>
          <w:sz w:val="20"/>
          <w:szCs w:val="20"/>
        </w:rPr>
      </w:pPr>
    </w:p>
    <w:p w:rsidR="00E82668" w:rsidRPr="00594CA0" w:rsidRDefault="00594CA0" w:rsidP="00C134FF">
      <w:pPr>
        <w:pStyle w:val="BodyText"/>
        <w:numPr>
          <w:ilvl w:val="0"/>
          <w:numId w:val="5"/>
        </w:numPr>
        <w:ind w:left="1276" w:hanging="556"/>
        <w:rPr>
          <w:rFonts w:ascii="Verdana" w:hAnsi="Verdana"/>
          <w:sz w:val="20"/>
          <w:szCs w:val="20"/>
        </w:rPr>
      </w:pPr>
      <w:r w:rsidRPr="00594CA0">
        <w:rPr>
          <w:rFonts w:ascii="Verdana" w:hAnsi="Verdana"/>
          <w:sz w:val="20"/>
          <w:szCs w:val="20"/>
        </w:rPr>
        <w:t>consider the implications the events will have on the ET-ASC and</w:t>
      </w:r>
      <w:r>
        <w:rPr>
          <w:rFonts w:ascii="Verdana" w:hAnsi="Verdana"/>
          <w:sz w:val="20"/>
          <w:szCs w:val="20"/>
        </w:rPr>
        <w:t>/or</w:t>
      </w:r>
      <w:r w:rsidRPr="00594CA0">
        <w:rPr>
          <w:rFonts w:ascii="Verdana" w:hAnsi="Verdana"/>
          <w:sz w:val="20"/>
          <w:szCs w:val="20"/>
        </w:rPr>
        <w:t xml:space="preserve"> ET-ISA work plans and priorities.</w:t>
      </w:r>
    </w:p>
    <w:p w:rsidR="00637B04" w:rsidRDefault="00637B04" w:rsidP="00C134FF">
      <w:pPr>
        <w:pStyle w:val="BodyText"/>
        <w:ind w:firstLine="720"/>
      </w:pPr>
    </w:p>
    <w:p w:rsidR="00E82668" w:rsidRDefault="00E82668" w:rsidP="00C134FF">
      <w:pPr>
        <w:pStyle w:val="BlockText"/>
        <w:ind w:hanging="1985"/>
      </w:pPr>
    </w:p>
    <w:p w:rsidR="00E82668" w:rsidRDefault="00C134FF" w:rsidP="00C134FF">
      <w:pPr>
        <w:spacing w:after="0" w:line="240" w:lineRule="auto"/>
        <w:jc w:val="center"/>
        <w:rPr>
          <w:rFonts w:cs="Arial"/>
        </w:rPr>
      </w:pPr>
      <w:r>
        <w:rPr>
          <w:rFonts w:cs="Arial"/>
        </w:rPr>
        <w:t>_____</w:t>
      </w:r>
    </w:p>
    <w:p w:rsidR="00E82668" w:rsidRDefault="00E82668" w:rsidP="00C134FF">
      <w:pPr>
        <w:spacing w:after="0" w:line="240" w:lineRule="auto"/>
        <w:jc w:val="center"/>
        <w:rPr>
          <w:rFonts w:cs="Arial"/>
        </w:rPr>
      </w:pPr>
    </w:p>
    <w:p w:rsidR="005C31E3" w:rsidRDefault="005C31E3" w:rsidP="00320246">
      <w:pPr>
        <w:jc w:val="center"/>
        <w:sectPr w:rsidR="005C31E3" w:rsidSect="009C2463">
          <w:headerReference w:type="default" r:id="rId9"/>
          <w:headerReference w:type="first" r:id="rId10"/>
          <w:pgSz w:w="11907" w:h="16839" w:code="9"/>
          <w:pgMar w:top="1440" w:right="1440" w:bottom="1440" w:left="1134" w:header="708" w:footer="708" w:gutter="0"/>
          <w:cols w:space="708"/>
          <w:titlePg/>
          <w:docGrid w:linePitch="360"/>
        </w:sectPr>
      </w:pPr>
    </w:p>
    <w:p w:rsidR="004A610E" w:rsidRPr="00720557" w:rsidRDefault="004A610E" w:rsidP="00C134FF">
      <w:pPr>
        <w:pStyle w:val="ListParagraph"/>
        <w:numPr>
          <w:ilvl w:val="0"/>
          <w:numId w:val="2"/>
        </w:numPr>
        <w:spacing w:after="0" w:line="240" w:lineRule="auto"/>
        <w:ind w:left="0" w:firstLine="0"/>
        <w:rPr>
          <w:b/>
          <w:szCs w:val="20"/>
        </w:rPr>
      </w:pPr>
      <w:r w:rsidRPr="00720557">
        <w:rPr>
          <w:b/>
          <w:szCs w:val="20"/>
        </w:rPr>
        <w:lastRenderedPageBreak/>
        <w:t>EXECUTIVE SUMMARY</w:t>
      </w:r>
      <w:r>
        <w:rPr>
          <w:b/>
          <w:szCs w:val="20"/>
        </w:rPr>
        <w:t xml:space="preserve"> </w:t>
      </w:r>
      <w:r w:rsidRPr="00895429">
        <w:rPr>
          <w:bCs/>
          <w:szCs w:val="20"/>
        </w:rPr>
        <w:t>(to be included in the final report)</w:t>
      </w:r>
    </w:p>
    <w:p w:rsidR="00C134FF" w:rsidRDefault="00C134FF" w:rsidP="00C134FF">
      <w:pPr>
        <w:spacing w:after="0" w:line="240" w:lineRule="auto"/>
        <w:jc w:val="both"/>
      </w:pPr>
    </w:p>
    <w:p w:rsidR="00E67AA4" w:rsidRDefault="004A610E" w:rsidP="00C134FF">
      <w:pPr>
        <w:spacing w:after="0" w:line="240" w:lineRule="auto"/>
        <w:jc w:val="both"/>
      </w:pPr>
      <w:r>
        <w:t>1.1</w:t>
      </w:r>
      <w:r>
        <w:tab/>
      </w:r>
      <w:r w:rsidR="00464B74">
        <w:t xml:space="preserve">The meeting noted that </w:t>
      </w:r>
      <w:r w:rsidR="0024605A">
        <w:t xml:space="preserve">the </w:t>
      </w:r>
      <w:r w:rsidR="0024605A" w:rsidRPr="0024605A">
        <w:t xml:space="preserve">Commission for Aeronautical Meteorology (CAeM) </w:t>
      </w:r>
      <w:r w:rsidR="0024605A">
        <w:t xml:space="preserve">was directly involved in organizing several key </w:t>
      </w:r>
      <w:r w:rsidR="00594CA0">
        <w:t xml:space="preserve">WMO </w:t>
      </w:r>
      <w:r w:rsidR="0024605A">
        <w:t xml:space="preserve">upcoming events in 2017 and 2018 which included an </w:t>
      </w:r>
      <w:r w:rsidR="0024605A" w:rsidRPr="0024605A">
        <w:t>Aeronautical Meteorology Scientific Conference (AeroMetSci-2017) in Toulouse, France</w:t>
      </w:r>
      <w:r w:rsidR="0024605A">
        <w:t xml:space="preserve"> from 6 to 10 November 2017</w:t>
      </w:r>
      <w:r w:rsidR="00594CA0">
        <w:t xml:space="preserve"> as well as</w:t>
      </w:r>
      <w:r w:rsidR="0024605A">
        <w:t xml:space="preserve"> </w:t>
      </w:r>
      <w:r w:rsidR="00C134FF">
        <w:t>the</w:t>
      </w:r>
      <w:r w:rsidR="0024605A">
        <w:t xml:space="preserve"> </w:t>
      </w:r>
      <w:r w:rsidR="0024605A" w:rsidRPr="0024605A">
        <w:t>CAeM</w:t>
      </w:r>
      <w:r w:rsidR="00C134FF">
        <w:t>-16 s</w:t>
      </w:r>
      <w:r w:rsidR="0024605A">
        <w:t>ession</w:t>
      </w:r>
      <w:r w:rsidR="0024605A" w:rsidRPr="0024605A">
        <w:t xml:space="preserve"> and </w:t>
      </w:r>
      <w:r w:rsidR="00C134FF">
        <w:t xml:space="preserve">a </w:t>
      </w:r>
      <w:r w:rsidR="0024605A" w:rsidRPr="0024605A">
        <w:t xml:space="preserve">Technical Conference </w:t>
      </w:r>
      <w:r w:rsidR="0024605A">
        <w:t xml:space="preserve">in (subject to confirmation) Exeter, United Kingdom from 23 to 27 July 2018. </w:t>
      </w:r>
    </w:p>
    <w:p w:rsidR="00C134FF" w:rsidRDefault="00C134FF" w:rsidP="00C134FF">
      <w:pPr>
        <w:spacing w:after="0" w:line="240" w:lineRule="auto"/>
        <w:jc w:val="both"/>
      </w:pPr>
    </w:p>
    <w:p w:rsidR="004A610E" w:rsidRDefault="00E67AA4" w:rsidP="00C134FF">
      <w:pPr>
        <w:spacing w:after="0" w:line="240" w:lineRule="auto"/>
        <w:jc w:val="both"/>
      </w:pPr>
      <w:r>
        <w:t>1.2</w:t>
      </w:r>
      <w:r>
        <w:tab/>
      </w:r>
      <w:r w:rsidR="0024605A">
        <w:t xml:space="preserve">The meeting also noted that WMO was looking to reschedule an African Conference on Aeronautical Meteorology (ACMA) in </w:t>
      </w:r>
      <w:r>
        <w:t>RA I (Africa)</w:t>
      </w:r>
      <w:r w:rsidR="0024605A">
        <w:t xml:space="preserve"> in 2017 or 2018.</w:t>
      </w:r>
    </w:p>
    <w:p w:rsidR="00C134FF" w:rsidRDefault="00C134FF" w:rsidP="00C134FF">
      <w:pPr>
        <w:spacing w:after="0" w:line="240" w:lineRule="auto"/>
        <w:jc w:val="both"/>
      </w:pPr>
    </w:p>
    <w:p w:rsidR="00E67AA4" w:rsidRDefault="00E67AA4" w:rsidP="00C134FF">
      <w:pPr>
        <w:spacing w:after="0" w:line="240" w:lineRule="auto"/>
        <w:jc w:val="both"/>
      </w:pPr>
      <w:r>
        <w:t>1.3</w:t>
      </w:r>
      <w:r>
        <w:tab/>
        <w:t xml:space="preserve">In respect of AeroMetSci-2017, the meeting noted that the co-chairs of ET-ASC and ET-ISA were directly involved in the organizing of the conference and welcomed any assistance that the core members of the expert teams may wish to offer in </w:t>
      </w:r>
      <w:r w:rsidR="000712B5">
        <w:t>this connection</w:t>
      </w:r>
      <w:r>
        <w:t>.</w:t>
      </w:r>
    </w:p>
    <w:p w:rsidR="00C134FF" w:rsidRDefault="00C134FF" w:rsidP="00C134FF">
      <w:pPr>
        <w:spacing w:after="0" w:line="240" w:lineRule="auto"/>
        <w:jc w:val="both"/>
      </w:pPr>
    </w:p>
    <w:p w:rsidR="00362B70" w:rsidRDefault="00362B70" w:rsidP="00C134FF">
      <w:pPr>
        <w:spacing w:after="0" w:line="240" w:lineRule="auto"/>
        <w:jc w:val="both"/>
      </w:pPr>
      <w:r>
        <w:t>1.4</w:t>
      </w:r>
      <w:r>
        <w:tab/>
      </w:r>
      <w:r w:rsidRPr="00CA2577">
        <w:rPr>
          <w:i/>
          <w:iCs/>
          <w:color w:val="FF0000"/>
        </w:rPr>
        <w:t>&lt;Additional text to be developed based on the discussions&gt;</w:t>
      </w:r>
    </w:p>
    <w:p w:rsidR="00C134FF" w:rsidRPr="00C134FF" w:rsidRDefault="00C134FF" w:rsidP="00C134FF">
      <w:pPr>
        <w:pStyle w:val="ListParagraph"/>
        <w:spacing w:after="0" w:line="240" w:lineRule="auto"/>
        <w:ind w:left="0"/>
      </w:pPr>
    </w:p>
    <w:p w:rsidR="004A610E" w:rsidRPr="00095D8A" w:rsidRDefault="00E15FF5" w:rsidP="00C134FF">
      <w:pPr>
        <w:pStyle w:val="ListParagraph"/>
        <w:numPr>
          <w:ilvl w:val="0"/>
          <w:numId w:val="2"/>
        </w:numPr>
        <w:spacing w:after="0" w:line="240" w:lineRule="auto"/>
        <w:ind w:left="0" w:firstLine="0"/>
      </w:pPr>
      <w:r>
        <w:rPr>
          <w:b/>
          <w:szCs w:val="20"/>
        </w:rPr>
        <w:t>DISCUSSION</w:t>
      </w:r>
    </w:p>
    <w:p w:rsidR="00095D8A" w:rsidRDefault="00095D8A" w:rsidP="00C134FF">
      <w:pPr>
        <w:pStyle w:val="ListParagraph"/>
        <w:spacing w:after="0" w:line="240" w:lineRule="auto"/>
        <w:ind w:left="0"/>
      </w:pPr>
    </w:p>
    <w:p w:rsidR="00095D8A" w:rsidRPr="00095D8A" w:rsidRDefault="00095D8A" w:rsidP="00C134FF">
      <w:pPr>
        <w:spacing w:after="0" w:line="240" w:lineRule="auto"/>
        <w:jc w:val="both"/>
        <w:rPr>
          <w:rFonts w:cs="Arial"/>
          <w:b/>
          <w:bCs/>
        </w:rPr>
      </w:pPr>
      <w:r w:rsidRPr="00095D8A">
        <w:rPr>
          <w:rFonts w:cs="Arial"/>
          <w:b/>
          <w:bCs/>
        </w:rPr>
        <w:t>2.1</w:t>
      </w:r>
      <w:r w:rsidRPr="00095D8A">
        <w:rPr>
          <w:rFonts w:cs="Arial"/>
          <w:b/>
          <w:bCs/>
        </w:rPr>
        <w:tab/>
        <w:t>WMO Aeronautical Meteorology Scientific Conference (AeroMetSci-2017)</w:t>
      </w:r>
    </w:p>
    <w:p w:rsidR="00C134FF" w:rsidRDefault="00C134FF" w:rsidP="00C134FF">
      <w:pPr>
        <w:spacing w:after="0" w:line="240" w:lineRule="auto"/>
        <w:jc w:val="both"/>
        <w:rPr>
          <w:rFonts w:cs="Arial"/>
        </w:rPr>
      </w:pPr>
    </w:p>
    <w:p w:rsidR="00095D8A" w:rsidRDefault="00095D8A" w:rsidP="00C134FF">
      <w:pPr>
        <w:spacing w:after="0" w:line="240" w:lineRule="auto"/>
        <w:jc w:val="both"/>
        <w:rPr>
          <w:rFonts w:cs="Arial"/>
        </w:rPr>
      </w:pPr>
      <w:r>
        <w:rPr>
          <w:rFonts w:cs="Arial"/>
        </w:rPr>
        <w:t>2.1.1</w:t>
      </w:r>
      <w:r>
        <w:rPr>
          <w:rFonts w:cs="Arial"/>
        </w:rPr>
        <w:tab/>
      </w:r>
      <w:r w:rsidR="00464B74">
        <w:rPr>
          <w:rFonts w:cs="Arial"/>
        </w:rPr>
        <w:t xml:space="preserve">WMO will convene an Aeronautical Meteorology Scientific Conference (AeroMetSci-2017) </w:t>
      </w:r>
      <w:r w:rsidR="00464B74" w:rsidRPr="00464B74">
        <w:rPr>
          <w:rFonts w:cs="Arial"/>
        </w:rPr>
        <w:t xml:space="preserve">in Toulouse, France at the kind invitation of Météo-France at their Centre International de </w:t>
      </w:r>
      <w:proofErr w:type="spellStart"/>
      <w:r w:rsidR="00464B74" w:rsidRPr="00464B74">
        <w:rPr>
          <w:rFonts w:cs="Arial"/>
        </w:rPr>
        <w:t>Conférences</w:t>
      </w:r>
      <w:proofErr w:type="spellEnd"/>
      <w:r w:rsidR="00464B74" w:rsidRPr="00464B74">
        <w:rPr>
          <w:rFonts w:cs="Arial"/>
        </w:rPr>
        <w:t xml:space="preserve"> from 6 to 10 November 2017</w:t>
      </w:r>
      <w:r w:rsidR="00464B74">
        <w:rPr>
          <w:rFonts w:cs="Arial"/>
        </w:rPr>
        <w:t>.</w:t>
      </w:r>
      <w:r w:rsidR="0008370C">
        <w:rPr>
          <w:rFonts w:cs="Arial"/>
        </w:rPr>
        <w:t xml:space="preserve"> AeroMetSci-2017 is a cross-cutting endeavour involving CAeM, the Commission for Basic Systems (CBS) and the Commission for Atmospheric Sciences (CAS) as well as, potentially, the Commission for Climatology (</w:t>
      </w:r>
      <w:proofErr w:type="spellStart"/>
      <w:r w:rsidR="0008370C">
        <w:rPr>
          <w:rFonts w:cs="Arial"/>
        </w:rPr>
        <w:t>CCl</w:t>
      </w:r>
      <w:proofErr w:type="spellEnd"/>
      <w:r w:rsidR="0008370C">
        <w:rPr>
          <w:rFonts w:cs="Arial"/>
        </w:rPr>
        <w:t xml:space="preserve">). </w:t>
      </w:r>
    </w:p>
    <w:p w:rsidR="00C134FF" w:rsidRDefault="00C134FF" w:rsidP="00C134FF">
      <w:pPr>
        <w:pStyle w:val="ListParagraph"/>
        <w:spacing w:after="0" w:line="240" w:lineRule="auto"/>
        <w:ind w:left="0"/>
        <w:jc w:val="both"/>
        <w:rPr>
          <w:rFonts w:cs="Arial"/>
        </w:rPr>
      </w:pPr>
    </w:p>
    <w:p w:rsidR="00464B74" w:rsidRDefault="00464B74" w:rsidP="00C134FF">
      <w:pPr>
        <w:pStyle w:val="ListParagraph"/>
        <w:spacing w:after="0" w:line="240" w:lineRule="auto"/>
        <w:ind w:left="0"/>
        <w:jc w:val="both"/>
        <w:rPr>
          <w:rFonts w:cs="Arial"/>
        </w:rPr>
      </w:pPr>
      <w:r>
        <w:rPr>
          <w:rFonts w:cs="Arial"/>
        </w:rPr>
        <w:t>2.1.</w:t>
      </w:r>
      <w:r w:rsidR="00113610">
        <w:rPr>
          <w:rFonts w:cs="Arial"/>
        </w:rPr>
        <w:t>2</w:t>
      </w:r>
      <w:r>
        <w:rPr>
          <w:rFonts w:cs="Arial"/>
        </w:rPr>
        <w:tab/>
      </w:r>
      <w:r w:rsidRPr="00464B74">
        <w:rPr>
          <w:rFonts w:cs="Arial"/>
        </w:rPr>
        <w:t>The objective of the conference is</w:t>
      </w:r>
      <w:r>
        <w:rPr>
          <w:rFonts w:cs="Arial"/>
        </w:rPr>
        <w:t xml:space="preserve"> to</w:t>
      </w:r>
      <w:r w:rsidRPr="00464B74">
        <w:rPr>
          <w:rFonts w:cs="Arial"/>
        </w:rPr>
        <w:t xml:space="preserve"> identify common aeronautical user needs and expectations over the next 15 years and to validate and develop scientific research activities consistent with these</w:t>
      </w:r>
      <w:r>
        <w:rPr>
          <w:rFonts w:cs="Arial"/>
        </w:rPr>
        <w:t xml:space="preserve">. </w:t>
      </w:r>
      <w:r w:rsidRPr="00464B74">
        <w:rPr>
          <w:rFonts w:cs="Arial"/>
        </w:rPr>
        <w:t>The conference is intended for providers and consumers of aeronautical meteorological information and services, experts and technicians from National Meteorological and Hydrological Services, scientific research institutes, universities and other academia, international aviation organizations/associations and other industry bodies, national and regional air traffic management modernization programmes, meteorological instrumentation systems, data processing and display providers, and private meteorological service providers serving aviation. In this context, the conference will embrace and strengthen community partnerships that already exist at a national and sub-regional level and will establish new partnerships fostering regional and global collaboration</w:t>
      </w:r>
      <w:r>
        <w:rPr>
          <w:rFonts w:cs="Arial"/>
        </w:rPr>
        <w:t>.</w:t>
      </w:r>
    </w:p>
    <w:p w:rsidR="00464B74" w:rsidRDefault="00464B74" w:rsidP="00C134FF">
      <w:pPr>
        <w:pStyle w:val="ListParagraph"/>
        <w:spacing w:after="0" w:line="240" w:lineRule="auto"/>
        <w:ind w:left="0"/>
        <w:jc w:val="both"/>
        <w:rPr>
          <w:rFonts w:cs="Arial"/>
        </w:rPr>
      </w:pPr>
    </w:p>
    <w:p w:rsidR="00CF2454" w:rsidRDefault="00113610" w:rsidP="00C134FF">
      <w:pPr>
        <w:pStyle w:val="ListParagraph"/>
        <w:spacing w:after="0" w:line="240" w:lineRule="auto"/>
        <w:ind w:left="0"/>
        <w:jc w:val="both"/>
        <w:rPr>
          <w:rFonts w:cs="Arial"/>
        </w:rPr>
      </w:pPr>
      <w:r>
        <w:rPr>
          <w:rFonts w:cs="Arial"/>
        </w:rPr>
        <w:t>2.1.3</w:t>
      </w:r>
      <w:r w:rsidR="00464B74">
        <w:rPr>
          <w:rFonts w:cs="Arial"/>
        </w:rPr>
        <w:tab/>
        <w:t xml:space="preserve">An organizing committee that includes the co-chairs of ET-ASC and ET-ISA is </w:t>
      </w:r>
      <w:r w:rsidR="00A06CE4">
        <w:rPr>
          <w:rFonts w:cs="Arial"/>
        </w:rPr>
        <w:t>overseeing</w:t>
      </w:r>
      <w:r w:rsidR="00464B74">
        <w:rPr>
          <w:rFonts w:cs="Arial"/>
        </w:rPr>
        <w:t xml:space="preserve"> all necessary a</w:t>
      </w:r>
      <w:r w:rsidR="00A06CE4">
        <w:rPr>
          <w:rFonts w:cs="Arial"/>
        </w:rPr>
        <w:t>rrangements for the conference. Additional infor</w:t>
      </w:r>
      <w:r>
        <w:rPr>
          <w:rFonts w:cs="Arial"/>
        </w:rPr>
        <w:t xml:space="preserve">mation on AeroMetSci-2017 will be posted on the </w:t>
      </w:r>
      <w:r w:rsidR="00A06CE4">
        <w:rPr>
          <w:rFonts w:cs="Arial"/>
        </w:rPr>
        <w:t xml:space="preserve">conference website: </w:t>
      </w:r>
    </w:p>
    <w:p w:rsidR="00CF2454" w:rsidRDefault="00CF2454" w:rsidP="00C134FF">
      <w:pPr>
        <w:pStyle w:val="ListParagraph"/>
        <w:spacing w:after="0" w:line="240" w:lineRule="auto"/>
        <w:ind w:left="0"/>
        <w:jc w:val="center"/>
        <w:rPr>
          <w:rFonts w:cs="Arial"/>
        </w:rPr>
      </w:pPr>
    </w:p>
    <w:p w:rsidR="00A06CE4" w:rsidRDefault="00C134FF" w:rsidP="00C134FF">
      <w:pPr>
        <w:pStyle w:val="ListParagraph"/>
        <w:spacing w:after="0" w:line="240" w:lineRule="auto"/>
        <w:ind w:left="0"/>
        <w:jc w:val="center"/>
        <w:rPr>
          <w:rFonts w:cs="Arial"/>
        </w:rPr>
      </w:pPr>
      <w:hyperlink r:id="rId11" w:history="1">
        <w:r w:rsidR="00CF2454" w:rsidRPr="00D40852">
          <w:rPr>
            <w:rStyle w:val="Hyperlink"/>
            <w:rFonts w:cs="Arial"/>
          </w:rPr>
          <w:t>http://www.meteo.fr/cic/meetings/2017/aerometsci/index.html</w:t>
        </w:r>
      </w:hyperlink>
    </w:p>
    <w:p w:rsidR="00CF2454" w:rsidRDefault="00CF2454" w:rsidP="00C134FF">
      <w:pPr>
        <w:pStyle w:val="ListParagraph"/>
        <w:spacing w:after="0" w:line="240" w:lineRule="auto"/>
        <w:ind w:left="0"/>
        <w:jc w:val="both"/>
        <w:rPr>
          <w:rFonts w:cs="Arial"/>
        </w:rPr>
      </w:pPr>
    </w:p>
    <w:p w:rsidR="00095D8A" w:rsidRPr="00095D8A" w:rsidRDefault="00095D8A" w:rsidP="00C134FF">
      <w:pPr>
        <w:spacing w:after="0" w:line="240" w:lineRule="auto"/>
        <w:jc w:val="both"/>
        <w:rPr>
          <w:rFonts w:cs="Arial"/>
          <w:b/>
          <w:bCs/>
        </w:rPr>
      </w:pPr>
      <w:r w:rsidRPr="00095D8A">
        <w:rPr>
          <w:rFonts w:cs="Arial"/>
          <w:b/>
          <w:bCs/>
        </w:rPr>
        <w:t>2.2</w:t>
      </w:r>
      <w:r w:rsidRPr="00095D8A">
        <w:rPr>
          <w:rFonts w:cs="Arial"/>
          <w:b/>
          <w:bCs/>
        </w:rPr>
        <w:tab/>
        <w:t xml:space="preserve">16th Session of WMO Commission for Aeronautical Meteorology (CAeM-16) </w:t>
      </w:r>
      <w:r w:rsidR="00C134FF">
        <w:rPr>
          <w:rFonts w:cs="Arial"/>
          <w:b/>
          <w:bCs/>
        </w:rPr>
        <w:tab/>
      </w:r>
      <w:r w:rsidRPr="00095D8A">
        <w:rPr>
          <w:rFonts w:cs="Arial"/>
          <w:b/>
          <w:bCs/>
        </w:rPr>
        <w:t>and Technical Conference (TECO)</w:t>
      </w:r>
    </w:p>
    <w:p w:rsidR="00C134FF" w:rsidRDefault="00C134FF" w:rsidP="00C134FF">
      <w:pPr>
        <w:spacing w:after="0" w:line="240" w:lineRule="auto"/>
        <w:jc w:val="both"/>
        <w:rPr>
          <w:rFonts w:cs="Arial"/>
        </w:rPr>
      </w:pPr>
    </w:p>
    <w:p w:rsidR="00095D8A" w:rsidRDefault="00A06CE4" w:rsidP="00C134FF">
      <w:pPr>
        <w:spacing w:after="0" w:line="240" w:lineRule="auto"/>
        <w:jc w:val="both"/>
        <w:rPr>
          <w:rFonts w:cs="Arial"/>
        </w:rPr>
      </w:pPr>
      <w:r>
        <w:rPr>
          <w:rFonts w:cs="Arial"/>
        </w:rPr>
        <w:t>2.2.1</w:t>
      </w:r>
      <w:r>
        <w:rPr>
          <w:rFonts w:cs="Arial"/>
        </w:rPr>
        <w:tab/>
        <w:t>WMO intends to convene the 16</w:t>
      </w:r>
      <w:r w:rsidRPr="00A06CE4">
        <w:rPr>
          <w:rFonts w:cs="Arial"/>
          <w:vertAlign w:val="superscript"/>
        </w:rPr>
        <w:t>th</w:t>
      </w:r>
      <w:r w:rsidR="00C134FF">
        <w:rPr>
          <w:rFonts w:cs="Arial"/>
        </w:rPr>
        <w:t xml:space="preserve"> s</w:t>
      </w:r>
      <w:bookmarkStart w:id="0" w:name="_GoBack"/>
      <w:bookmarkEnd w:id="0"/>
      <w:r>
        <w:rPr>
          <w:rFonts w:cs="Arial"/>
        </w:rPr>
        <w:t xml:space="preserve">ession of the CAeM and </w:t>
      </w:r>
      <w:r w:rsidR="00594CA0">
        <w:rPr>
          <w:rFonts w:cs="Arial"/>
        </w:rPr>
        <w:t xml:space="preserve">a </w:t>
      </w:r>
      <w:r>
        <w:rPr>
          <w:rFonts w:cs="Arial"/>
        </w:rPr>
        <w:t xml:space="preserve">Technical Conference (TECO) in July 2018. At time of writing and subject to confirmation, CAeM-16/TECO is expected to take place at the University of Exeter, United Kingdom at the kind invitation of the Met Office from 23 to 27 July 2018. </w:t>
      </w:r>
    </w:p>
    <w:p w:rsidR="00C134FF" w:rsidRDefault="00C134FF" w:rsidP="00C134FF">
      <w:pPr>
        <w:spacing w:after="0" w:line="240" w:lineRule="auto"/>
        <w:jc w:val="both"/>
        <w:rPr>
          <w:rFonts w:cs="Arial"/>
        </w:rPr>
      </w:pPr>
    </w:p>
    <w:p w:rsidR="00A06CE4" w:rsidRDefault="00095D8A" w:rsidP="00C134FF">
      <w:pPr>
        <w:spacing w:after="0" w:line="240" w:lineRule="auto"/>
        <w:jc w:val="both"/>
        <w:rPr>
          <w:rFonts w:cs="Arial"/>
        </w:rPr>
      </w:pPr>
      <w:r>
        <w:rPr>
          <w:rFonts w:cs="Arial"/>
        </w:rPr>
        <w:t>2.2.2</w:t>
      </w:r>
      <w:r>
        <w:rPr>
          <w:rFonts w:cs="Arial"/>
        </w:rPr>
        <w:tab/>
      </w:r>
      <w:r w:rsidR="00A06CE4" w:rsidRPr="00A06CE4">
        <w:rPr>
          <w:rFonts w:cs="Arial"/>
        </w:rPr>
        <w:t xml:space="preserve">An organizing committee </w:t>
      </w:r>
      <w:r w:rsidR="00113610">
        <w:rPr>
          <w:rFonts w:cs="Arial"/>
        </w:rPr>
        <w:t>comprising</w:t>
      </w:r>
      <w:r w:rsidR="00A06CE4" w:rsidRPr="00A06CE4">
        <w:rPr>
          <w:rFonts w:cs="Arial"/>
        </w:rPr>
        <w:t xml:space="preserve"> the </w:t>
      </w:r>
      <w:r w:rsidR="00A06CE4">
        <w:rPr>
          <w:rFonts w:cs="Arial"/>
        </w:rPr>
        <w:t xml:space="preserve">CAeM Management Group </w:t>
      </w:r>
      <w:r w:rsidR="00A06CE4" w:rsidRPr="00A06CE4">
        <w:rPr>
          <w:rFonts w:cs="Arial"/>
        </w:rPr>
        <w:t xml:space="preserve">is overseeing all necessary arrangements for the </w:t>
      </w:r>
      <w:r w:rsidR="00A06CE4">
        <w:rPr>
          <w:rFonts w:cs="Arial"/>
        </w:rPr>
        <w:t xml:space="preserve">session and conference. </w:t>
      </w:r>
      <w:r w:rsidR="00C4101D">
        <w:rPr>
          <w:rFonts w:cs="Arial"/>
        </w:rPr>
        <w:t xml:space="preserve">It is envisaged that the TECO will be considered as a follow-on to the AeroMetSci-2017 (see 2.1 above) and that the agenda </w:t>
      </w:r>
      <w:r w:rsidR="00C4101D">
        <w:rPr>
          <w:rFonts w:cs="Arial"/>
        </w:rPr>
        <w:lastRenderedPageBreak/>
        <w:t xml:space="preserve">and topics to be addressed will be identified by the organizing committee in this regard. In this objective, the involvement of the CAeM expert teams, ET-ISA in particular, will be needed. </w:t>
      </w:r>
      <w:r w:rsidR="00113610">
        <w:rPr>
          <w:rFonts w:cs="Arial"/>
        </w:rPr>
        <w:t xml:space="preserve">Additional information </w:t>
      </w:r>
      <w:r w:rsidR="00594CA0">
        <w:rPr>
          <w:rFonts w:cs="Arial"/>
        </w:rPr>
        <w:t xml:space="preserve">concerning </w:t>
      </w:r>
      <w:r w:rsidR="00C4101D">
        <w:rPr>
          <w:rFonts w:cs="Arial"/>
        </w:rPr>
        <w:t>the CAeM-16 and TECO</w:t>
      </w:r>
      <w:r w:rsidR="00594CA0">
        <w:rPr>
          <w:rFonts w:cs="Arial"/>
        </w:rPr>
        <w:t xml:space="preserve"> </w:t>
      </w:r>
      <w:r w:rsidR="00113610">
        <w:rPr>
          <w:rFonts w:cs="Arial"/>
        </w:rPr>
        <w:t xml:space="preserve">will be communicated by WMO in due course. </w:t>
      </w:r>
    </w:p>
    <w:p w:rsidR="00C134FF" w:rsidRDefault="00C134FF" w:rsidP="00C134FF">
      <w:pPr>
        <w:spacing w:after="0" w:line="240" w:lineRule="auto"/>
        <w:jc w:val="both"/>
        <w:rPr>
          <w:rFonts w:cs="Arial"/>
          <w:b/>
          <w:bCs/>
        </w:rPr>
      </w:pPr>
    </w:p>
    <w:p w:rsidR="00095D8A" w:rsidRPr="00095D8A" w:rsidRDefault="00095D8A" w:rsidP="00C134FF">
      <w:pPr>
        <w:spacing w:after="0" w:line="240" w:lineRule="auto"/>
        <w:jc w:val="both"/>
        <w:rPr>
          <w:rFonts w:cs="Arial"/>
          <w:b/>
          <w:bCs/>
        </w:rPr>
      </w:pPr>
      <w:r w:rsidRPr="00095D8A">
        <w:rPr>
          <w:rFonts w:cs="Arial"/>
          <w:b/>
          <w:bCs/>
        </w:rPr>
        <w:t>2.3</w:t>
      </w:r>
      <w:r w:rsidRPr="00095D8A">
        <w:rPr>
          <w:rFonts w:cs="Arial"/>
          <w:b/>
          <w:bCs/>
        </w:rPr>
        <w:tab/>
        <w:t>Other relevant upcoming events</w:t>
      </w:r>
    </w:p>
    <w:p w:rsidR="00C134FF" w:rsidRDefault="00C134FF" w:rsidP="00C134FF">
      <w:pPr>
        <w:spacing w:after="0" w:line="240" w:lineRule="auto"/>
        <w:jc w:val="both"/>
        <w:rPr>
          <w:rFonts w:cs="Arial"/>
        </w:rPr>
      </w:pPr>
    </w:p>
    <w:p w:rsidR="005C31E3" w:rsidRPr="0024605A" w:rsidRDefault="00095D8A" w:rsidP="00C134FF">
      <w:pPr>
        <w:spacing w:after="0" w:line="240" w:lineRule="auto"/>
        <w:jc w:val="both"/>
        <w:rPr>
          <w:rFonts w:cs="Arial"/>
        </w:rPr>
      </w:pPr>
      <w:r>
        <w:rPr>
          <w:rFonts w:cs="Arial"/>
        </w:rPr>
        <w:t>2.3.1</w:t>
      </w:r>
      <w:r>
        <w:rPr>
          <w:rFonts w:cs="Arial"/>
        </w:rPr>
        <w:tab/>
      </w:r>
      <w:r w:rsidR="00113610">
        <w:rPr>
          <w:rFonts w:cs="Arial"/>
        </w:rPr>
        <w:t xml:space="preserve">Following </w:t>
      </w:r>
      <w:r w:rsidR="0008370C">
        <w:rPr>
          <w:rFonts w:cs="Arial"/>
        </w:rPr>
        <w:t>the</w:t>
      </w:r>
      <w:r w:rsidR="00113610">
        <w:rPr>
          <w:rFonts w:cs="Arial"/>
        </w:rPr>
        <w:t xml:space="preserve"> postponement of an African Conference on Aeronautical Meteorology (ACMA) in November 2016, WMO is seeking opportunities to reschedule the conference in Africa </w:t>
      </w:r>
      <w:r w:rsidR="0008370C">
        <w:rPr>
          <w:rFonts w:cs="Arial"/>
        </w:rPr>
        <w:t xml:space="preserve">in </w:t>
      </w:r>
      <w:r w:rsidR="00113610">
        <w:rPr>
          <w:rFonts w:cs="Arial"/>
        </w:rPr>
        <w:t>2017</w:t>
      </w:r>
      <w:r w:rsidR="0008370C">
        <w:rPr>
          <w:rFonts w:cs="Arial"/>
        </w:rPr>
        <w:t xml:space="preserve"> or 2018</w:t>
      </w:r>
      <w:r w:rsidR="00113610">
        <w:rPr>
          <w:rFonts w:cs="Arial"/>
        </w:rPr>
        <w:t>. The intention of the conference is to raise awareness of the current and future</w:t>
      </w:r>
      <w:r w:rsidR="0008370C">
        <w:rPr>
          <w:rFonts w:cs="Arial"/>
        </w:rPr>
        <w:t xml:space="preserve"> trends</w:t>
      </w:r>
      <w:r w:rsidR="00113610">
        <w:rPr>
          <w:rFonts w:cs="Arial"/>
        </w:rPr>
        <w:t xml:space="preserve"> </w:t>
      </w:r>
      <w:r w:rsidR="0008370C">
        <w:rPr>
          <w:rFonts w:cs="Arial"/>
        </w:rPr>
        <w:t>in air transport growth in the region and associated advances in air traffic management, and t</w:t>
      </w:r>
      <w:r w:rsidR="00113610">
        <w:rPr>
          <w:rFonts w:cs="Arial"/>
        </w:rPr>
        <w:t xml:space="preserve">o promote </w:t>
      </w:r>
      <w:r w:rsidR="00113610" w:rsidRPr="00113610">
        <w:rPr>
          <w:rFonts w:cs="Arial"/>
        </w:rPr>
        <w:t>a coordinated approach among the RA I Members in addressing the organizational, regulatory and operational issues</w:t>
      </w:r>
      <w:r w:rsidR="0008370C">
        <w:rPr>
          <w:rFonts w:cs="Arial"/>
        </w:rPr>
        <w:t xml:space="preserve"> facing aeronautical meteorological service providers.</w:t>
      </w:r>
    </w:p>
    <w:p w:rsidR="005C31E3" w:rsidRDefault="005C31E3" w:rsidP="00C134FF">
      <w:pPr>
        <w:spacing w:after="0" w:line="240" w:lineRule="auto"/>
      </w:pPr>
    </w:p>
    <w:p w:rsidR="005C31E3" w:rsidRDefault="00C134FF" w:rsidP="00C134FF">
      <w:pPr>
        <w:spacing w:after="0" w:line="240" w:lineRule="auto"/>
        <w:jc w:val="center"/>
      </w:pPr>
      <w:r>
        <w:t>_____</w:t>
      </w:r>
    </w:p>
    <w:sectPr w:rsidR="005C31E3" w:rsidSect="009C2463">
      <w:headerReference w:type="first" r:id="rId12"/>
      <w:pgSz w:w="11907" w:h="16839" w:code="9"/>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F7" w:rsidRDefault="00AB18F7" w:rsidP="003E2ED3">
      <w:pPr>
        <w:spacing w:after="0" w:line="240" w:lineRule="auto"/>
      </w:pPr>
      <w:r>
        <w:separator/>
      </w:r>
    </w:p>
  </w:endnote>
  <w:endnote w:type="continuationSeparator" w:id="0">
    <w:p w:rsidR="00AB18F7" w:rsidRDefault="00AB18F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F7" w:rsidRDefault="00AB18F7" w:rsidP="003E2ED3">
      <w:pPr>
        <w:spacing w:after="0" w:line="240" w:lineRule="auto"/>
      </w:pPr>
      <w:r>
        <w:separator/>
      </w:r>
    </w:p>
  </w:footnote>
  <w:footnote w:type="continuationSeparator" w:id="0">
    <w:p w:rsidR="00AB18F7" w:rsidRDefault="00AB18F7"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DC" w:rsidRPr="00FA29DC" w:rsidRDefault="00594CA0" w:rsidP="00FA29DC">
    <w:pPr>
      <w:pStyle w:val="Header"/>
      <w:jc w:val="center"/>
      <w:rPr>
        <w:sz w:val="18"/>
        <w:szCs w:val="18"/>
        <w:lang w:val="fr-CH"/>
      </w:rPr>
    </w:pPr>
    <w:r>
      <w:rPr>
        <w:sz w:val="18"/>
        <w:szCs w:val="18"/>
        <w:lang w:val="fr-CH"/>
      </w:rPr>
      <w:t>Joint ET-ASC/ET-ISA/2/Doc. 7</w:t>
    </w:r>
    <w:r w:rsidR="00FA29DC" w:rsidRPr="00FA29DC">
      <w:rPr>
        <w:sz w:val="18"/>
        <w:szCs w:val="18"/>
        <w:lang w:val="fr-CH"/>
      </w:rPr>
      <w:t xml:space="preserve">, p. </w:t>
    </w:r>
    <w:r w:rsidR="00FA29DC" w:rsidRPr="00FA29DC">
      <w:rPr>
        <w:sz w:val="18"/>
        <w:szCs w:val="18"/>
        <w:lang w:val="fr-CH"/>
      </w:rPr>
      <w:fldChar w:fldCharType="begin"/>
    </w:r>
    <w:r w:rsidR="00FA29DC" w:rsidRPr="00FA29DC">
      <w:rPr>
        <w:sz w:val="18"/>
        <w:szCs w:val="18"/>
        <w:lang w:val="fr-CH"/>
      </w:rPr>
      <w:instrText xml:space="preserve"> PAGE   \* MERGEFORMAT </w:instrText>
    </w:r>
    <w:r w:rsidR="00FA29DC" w:rsidRPr="00FA29DC">
      <w:rPr>
        <w:sz w:val="18"/>
        <w:szCs w:val="18"/>
        <w:lang w:val="fr-CH"/>
      </w:rPr>
      <w:fldChar w:fldCharType="separate"/>
    </w:r>
    <w:r w:rsidR="00C134FF">
      <w:rPr>
        <w:noProof/>
        <w:sz w:val="18"/>
        <w:szCs w:val="18"/>
        <w:lang w:val="fr-CH"/>
      </w:rPr>
      <w:t>3</w:t>
    </w:r>
    <w:r w:rsidR="00FA29DC" w:rsidRPr="00FA29DC">
      <w:rPr>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9C2463" w:rsidRPr="00C134FF" w:rsidTr="009C2463">
      <w:tc>
        <w:tcPr>
          <w:tcW w:w="5495" w:type="dxa"/>
        </w:tcPr>
        <w:p w:rsidR="009C2463" w:rsidRPr="009C2463" w:rsidRDefault="009C2463" w:rsidP="00EC0B58">
          <w:pPr>
            <w:tabs>
              <w:tab w:val="left" w:pos="-722"/>
              <w:tab w:val="left" w:pos="6946"/>
            </w:tabs>
            <w:suppressAutoHyphens/>
            <w:spacing w:after="120" w:line="252" w:lineRule="auto"/>
            <w:rPr>
              <w:rFonts w:eastAsia="SimSun"/>
              <w:b/>
              <w:bCs/>
              <w:color w:val="365F91"/>
            </w:rPr>
          </w:pPr>
          <w:r w:rsidRPr="009C2463">
            <w:rPr>
              <w:rFonts w:eastAsia="SimSun"/>
              <w:b/>
              <w:bCs/>
              <w:color w:val="365F91"/>
            </w:rPr>
            <w:t>World Meteorological Organization</w:t>
          </w:r>
        </w:p>
      </w:tc>
      <w:tc>
        <w:tcPr>
          <w:tcW w:w="4536" w:type="dxa"/>
          <w:gridSpan w:val="2"/>
        </w:tcPr>
        <w:p w:rsidR="009C2463" w:rsidRPr="009C2463" w:rsidRDefault="009C2463" w:rsidP="004A610E">
          <w:pPr>
            <w:spacing w:after="0" w:line="240" w:lineRule="auto"/>
            <w:jc w:val="right"/>
            <w:rPr>
              <w:rFonts w:eastAsia="SimSun"/>
              <w:b/>
              <w:bCs/>
              <w:color w:val="365F91"/>
              <w:lang w:val="fr-CH"/>
            </w:rPr>
          </w:pPr>
          <w:r w:rsidRPr="009C2463">
            <w:rPr>
              <w:rFonts w:eastAsia="SimSun"/>
              <w:b/>
              <w:bCs/>
              <w:color w:val="365F91"/>
              <w:szCs w:val="24"/>
              <w:lang w:val="fr-CH"/>
            </w:rPr>
            <w:t xml:space="preserve">Joint ET-ASC/ET-ISA/2/Doc. </w:t>
          </w:r>
          <w:r w:rsidR="004A610E">
            <w:rPr>
              <w:rFonts w:eastAsia="SimSun"/>
              <w:b/>
              <w:bCs/>
              <w:color w:val="365F91"/>
              <w:szCs w:val="24"/>
              <w:lang w:val="fr-CH"/>
            </w:rPr>
            <w:t>7</w:t>
          </w:r>
        </w:p>
      </w:tc>
    </w:tr>
    <w:tr w:rsidR="009C2463" w:rsidRPr="009C2463" w:rsidTr="009C2463">
      <w:tc>
        <w:tcPr>
          <w:tcW w:w="5495" w:type="dxa"/>
          <w:vMerge w:val="restart"/>
        </w:tcPr>
        <w:p w:rsidR="009C2463" w:rsidRPr="009C2463" w:rsidRDefault="009C2463" w:rsidP="00EC0B58">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9C2463" w:rsidRPr="009C2463" w:rsidRDefault="009C2463" w:rsidP="00EC0B58">
          <w:pPr>
            <w:tabs>
              <w:tab w:val="left" w:pos="-722"/>
              <w:tab w:val="left" w:pos="6946"/>
            </w:tabs>
            <w:suppressAutoHyphens/>
            <w:spacing w:after="0" w:line="252" w:lineRule="auto"/>
            <w:rPr>
              <w:rFonts w:eastAsia="SimSun"/>
              <w:b/>
              <w:color w:val="365F91"/>
              <w:spacing w:val="-2"/>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F562EC" w:rsidP="00CF2454">
          <w:pPr>
            <w:spacing w:before="60" w:after="0" w:line="240" w:lineRule="auto"/>
            <w:jc w:val="right"/>
            <w:rPr>
              <w:rFonts w:eastAsia="SimSun"/>
              <w:color w:val="365F91"/>
            </w:rPr>
          </w:pPr>
          <w:r>
            <w:rPr>
              <w:rFonts w:eastAsia="SimSun"/>
              <w:color w:val="365F91"/>
            </w:rPr>
            <w:t>17</w:t>
          </w:r>
          <w:r w:rsidR="009C2463" w:rsidRPr="009C2463">
            <w:rPr>
              <w:rFonts w:eastAsia="SimSun"/>
              <w:color w:val="365F91"/>
            </w:rPr>
            <w:t>.</w:t>
          </w:r>
          <w:r w:rsidR="009C2463">
            <w:rPr>
              <w:rFonts w:eastAsia="SimSun"/>
              <w:color w:val="365F91"/>
            </w:rPr>
            <w:t>V.2017</w:t>
          </w:r>
        </w:p>
      </w:tc>
    </w:tr>
    <w:tr w:rsidR="009C2463" w:rsidRPr="009C2463" w:rsidTr="009C2463">
      <w:tc>
        <w:tcPr>
          <w:tcW w:w="5495" w:type="dxa"/>
          <w:vMerge/>
        </w:tcPr>
        <w:p w:rsidR="009C2463" w:rsidRPr="009C2463" w:rsidRDefault="009C2463" w:rsidP="00EC0B58">
          <w:pPr>
            <w:tabs>
              <w:tab w:val="left" w:pos="1134"/>
            </w:tabs>
            <w:spacing w:before="240" w:after="0" w:line="240" w:lineRule="auto"/>
            <w:rPr>
              <w:rFonts w:eastAsia="Arial" w:cs="Arial"/>
              <w:color w:val="365F91"/>
              <w:lang w:eastAsia="zh-TW"/>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EC0B58">
          <w:pPr>
            <w:spacing w:before="60" w:after="0" w:line="240" w:lineRule="auto"/>
            <w:jc w:val="right"/>
            <w:rPr>
              <w:rFonts w:eastAsia="SimSun"/>
              <w:color w:val="365F91"/>
            </w:rPr>
          </w:pPr>
        </w:p>
      </w:tc>
    </w:tr>
    <w:tr w:rsidR="009C2463" w:rsidRPr="009C2463" w:rsidTr="009C2463">
      <w:tc>
        <w:tcPr>
          <w:tcW w:w="5495" w:type="dxa"/>
          <w:vMerge w:val="restart"/>
          <w:tcBorders>
            <w:bottom w:val="single" w:sz="4" w:space="0" w:color="auto"/>
          </w:tcBorders>
          <w:vAlign w:val="center"/>
        </w:tcPr>
        <w:p w:rsidR="009C2463" w:rsidRPr="009C2463" w:rsidRDefault="009C2463" w:rsidP="00EC0B58">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4A610E">
          <w:pPr>
            <w:spacing w:before="60" w:after="0" w:line="240" w:lineRule="auto"/>
            <w:jc w:val="right"/>
            <w:rPr>
              <w:rFonts w:eastAsia="SimSun"/>
              <w:color w:val="365F91"/>
            </w:rPr>
          </w:pPr>
          <w:r w:rsidRPr="009C2463">
            <w:rPr>
              <w:rFonts w:eastAsia="SimSun"/>
              <w:color w:val="365F91"/>
            </w:rPr>
            <w:t xml:space="preserve">ITEM </w:t>
          </w:r>
          <w:r w:rsidR="004A610E">
            <w:rPr>
              <w:rFonts w:eastAsia="SimSun"/>
              <w:color w:val="365F91"/>
            </w:rPr>
            <w:t>7</w:t>
          </w:r>
        </w:p>
      </w:tc>
    </w:tr>
    <w:tr w:rsidR="009C2463" w:rsidRPr="009C2463" w:rsidTr="009C2463">
      <w:trPr>
        <w:trHeight w:val="792"/>
      </w:trPr>
      <w:tc>
        <w:tcPr>
          <w:tcW w:w="5495" w:type="dxa"/>
          <w:vMerge/>
          <w:tcBorders>
            <w:bottom w:val="single" w:sz="4" w:space="0" w:color="auto"/>
          </w:tcBorders>
        </w:tcPr>
        <w:p w:rsidR="009C2463" w:rsidRPr="009C2463" w:rsidRDefault="009C2463" w:rsidP="00EC0B58">
          <w:pPr>
            <w:spacing w:after="0" w:line="240" w:lineRule="auto"/>
            <w:rPr>
              <w:rFonts w:eastAsia="SimSun"/>
              <w:color w:val="365F91"/>
              <w:szCs w:val="24"/>
            </w:rPr>
          </w:pPr>
        </w:p>
      </w:tc>
      <w:tc>
        <w:tcPr>
          <w:tcW w:w="2835" w:type="dxa"/>
          <w:tcBorders>
            <w:bottom w:val="single" w:sz="4" w:space="0" w:color="auto"/>
          </w:tcBorders>
          <w:vAlign w:val="center"/>
        </w:tcPr>
        <w:p w:rsidR="009C2463" w:rsidRPr="009C2463" w:rsidRDefault="009C2463" w:rsidP="00EC0B58">
          <w:pPr>
            <w:spacing w:after="0" w:line="240" w:lineRule="auto"/>
            <w:jc w:val="right"/>
            <w:rPr>
              <w:rFonts w:eastAsia="SimSun"/>
              <w:color w:val="365F91"/>
              <w:szCs w:val="24"/>
            </w:rPr>
          </w:pPr>
        </w:p>
      </w:tc>
      <w:tc>
        <w:tcPr>
          <w:tcW w:w="1701" w:type="dxa"/>
          <w:tcBorders>
            <w:bottom w:val="single" w:sz="4" w:space="0" w:color="auto"/>
          </w:tcBorders>
          <w:vAlign w:val="center"/>
        </w:tcPr>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b/>
              <w:color w:val="365F91"/>
              <w:szCs w:val="24"/>
            </w:rPr>
          </w:pPr>
          <w:r w:rsidRPr="009C2463">
            <w:rPr>
              <w:rFonts w:eastAsia="SimSun"/>
              <w:color w:val="365F91"/>
            </w:rPr>
            <w:t xml:space="preserve">English only </w:t>
          </w:r>
        </w:p>
      </w:tc>
    </w:tr>
  </w:tbl>
  <w:p w:rsidR="00A75EC4" w:rsidRDefault="00A75E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E3" w:rsidRPr="005C31E3" w:rsidRDefault="005C31E3" w:rsidP="004E5818">
    <w:pPr>
      <w:pStyle w:val="Header"/>
      <w:jc w:val="center"/>
      <w:rPr>
        <w:sz w:val="18"/>
        <w:szCs w:val="18"/>
        <w:lang w:val="fr-CH"/>
      </w:rPr>
    </w:pPr>
    <w:r w:rsidRPr="005C31E3">
      <w:rPr>
        <w:sz w:val="18"/>
        <w:szCs w:val="18"/>
        <w:lang w:val="fr-CH"/>
      </w:rPr>
      <w:t xml:space="preserve">Joint ET-ASC/ET-ISA/2/Doc. </w:t>
    </w:r>
    <w:r w:rsidR="004E5818">
      <w:rPr>
        <w:sz w:val="18"/>
        <w:szCs w:val="18"/>
        <w:lang w:val="fr-CH"/>
      </w:rPr>
      <w:t>7</w:t>
    </w:r>
    <w:r w:rsidRPr="005C31E3">
      <w:rPr>
        <w:sz w:val="18"/>
        <w:szCs w:val="18"/>
        <w:lang w:val="fr-CH"/>
      </w:rPr>
      <w:t xml:space="preserve">, p. </w:t>
    </w:r>
    <w:r w:rsidRPr="005C31E3">
      <w:rPr>
        <w:sz w:val="18"/>
        <w:szCs w:val="18"/>
        <w:lang w:val="fr-CH"/>
      </w:rPr>
      <w:fldChar w:fldCharType="begin"/>
    </w:r>
    <w:r w:rsidRPr="005C31E3">
      <w:rPr>
        <w:sz w:val="18"/>
        <w:szCs w:val="18"/>
        <w:lang w:val="fr-CH"/>
      </w:rPr>
      <w:instrText xml:space="preserve"> PAGE   \* MERGEFORMAT </w:instrText>
    </w:r>
    <w:r w:rsidRPr="005C31E3">
      <w:rPr>
        <w:sz w:val="18"/>
        <w:szCs w:val="18"/>
        <w:lang w:val="fr-CH"/>
      </w:rPr>
      <w:fldChar w:fldCharType="separate"/>
    </w:r>
    <w:r w:rsidR="00C134FF">
      <w:rPr>
        <w:noProof/>
        <w:sz w:val="18"/>
        <w:szCs w:val="18"/>
        <w:lang w:val="fr-CH"/>
      </w:rPr>
      <w:t>2</w:t>
    </w:r>
    <w:r w:rsidRPr="005C31E3">
      <w:rPr>
        <w:noProof/>
        <w:sz w:val="18"/>
        <w:szCs w:val="18"/>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0783F"/>
    <w:multiLevelType w:val="hybridMultilevel"/>
    <w:tmpl w:val="A12C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7D78E4"/>
    <w:multiLevelType w:val="multilevel"/>
    <w:tmpl w:val="00621FE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E90C10"/>
    <w:multiLevelType w:val="multilevel"/>
    <w:tmpl w:val="FB1C1B0E"/>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BEB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DF3442"/>
    <w:multiLevelType w:val="hybridMultilevel"/>
    <w:tmpl w:val="83B08CFE"/>
    <w:lvl w:ilvl="0" w:tplc="6292E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206DE"/>
    <w:rsid w:val="000712B5"/>
    <w:rsid w:val="000779FA"/>
    <w:rsid w:val="0008370C"/>
    <w:rsid w:val="00095D8A"/>
    <w:rsid w:val="00113610"/>
    <w:rsid w:val="00141D67"/>
    <w:rsid w:val="00217094"/>
    <w:rsid w:val="0024605A"/>
    <w:rsid w:val="00275557"/>
    <w:rsid w:val="00284815"/>
    <w:rsid w:val="002C2244"/>
    <w:rsid w:val="00320246"/>
    <w:rsid w:val="00362B70"/>
    <w:rsid w:val="003B6850"/>
    <w:rsid w:val="003E2ED3"/>
    <w:rsid w:val="0043004C"/>
    <w:rsid w:val="00464B74"/>
    <w:rsid w:val="004A610E"/>
    <w:rsid w:val="004E05C0"/>
    <w:rsid w:val="004E5818"/>
    <w:rsid w:val="0052346A"/>
    <w:rsid w:val="00594CA0"/>
    <w:rsid w:val="005A6ABC"/>
    <w:rsid w:val="005C1961"/>
    <w:rsid w:val="005C31E3"/>
    <w:rsid w:val="0061201D"/>
    <w:rsid w:val="00637B04"/>
    <w:rsid w:val="006A4E71"/>
    <w:rsid w:val="00733B18"/>
    <w:rsid w:val="007A5F1B"/>
    <w:rsid w:val="007D5C28"/>
    <w:rsid w:val="007E346E"/>
    <w:rsid w:val="0083608A"/>
    <w:rsid w:val="00847E2B"/>
    <w:rsid w:val="0091413A"/>
    <w:rsid w:val="00916735"/>
    <w:rsid w:val="009732A5"/>
    <w:rsid w:val="00987418"/>
    <w:rsid w:val="009C2463"/>
    <w:rsid w:val="00A06CE4"/>
    <w:rsid w:val="00A75EC4"/>
    <w:rsid w:val="00AB18F7"/>
    <w:rsid w:val="00B63C43"/>
    <w:rsid w:val="00BE0775"/>
    <w:rsid w:val="00C134FF"/>
    <w:rsid w:val="00C4101D"/>
    <w:rsid w:val="00CD549B"/>
    <w:rsid w:val="00CF2454"/>
    <w:rsid w:val="00D166E5"/>
    <w:rsid w:val="00D17AEB"/>
    <w:rsid w:val="00D75AFB"/>
    <w:rsid w:val="00DB1D28"/>
    <w:rsid w:val="00DD1204"/>
    <w:rsid w:val="00DD3C5C"/>
    <w:rsid w:val="00DE1CF9"/>
    <w:rsid w:val="00E15FF5"/>
    <w:rsid w:val="00E67AA4"/>
    <w:rsid w:val="00E82668"/>
    <w:rsid w:val="00EE1ABB"/>
    <w:rsid w:val="00F54857"/>
    <w:rsid w:val="00F562EC"/>
    <w:rsid w:val="00F93630"/>
    <w:rsid w:val="00FA2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styleId="Hyperlink">
    <w:name w:val="Hyperlink"/>
    <w:basedOn w:val="DefaultParagraphFont"/>
    <w:uiPriority w:val="99"/>
    <w:unhideWhenUsed/>
    <w:rsid w:val="00CF2454"/>
    <w:rPr>
      <w:color w:val="0000FF" w:themeColor="hyperlink"/>
      <w:u w:val="single"/>
    </w:rPr>
  </w:style>
  <w:style w:type="paragraph" w:styleId="BalloonText">
    <w:name w:val="Balloon Text"/>
    <w:basedOn w:val="Normal"/>
    <w:link w:val="BalloonTextChar"/>
    <w:uiPriority w:val="99"/>
    <w:semiHidden/>
    <w:unhideWhenUsed/>
    <w:rsid w:val="00C4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1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character" w:styleId="Hyperlink">
    <w:name w:val="Hyperlink"/>
    <w:basedOn w:val="DefaultParagraphFont"/>
    <w:uiPriority w:val="99"/>
    <w:unhideWhenUsed/>
    <w:rsid w:val="00CF2454"/>
    <w:rPr>
      <w:color w:val="0000FF" w:themeColor="hyperlink"/>
      <w:u w:val="single"/>
    </w:rPr>
  </w:style>
  <w:style w:type="paragraph" w:styleId="BalloonText">
    <w:name w:val="Balloon Text"/>
    <w:basedOn w:val="Normal"/>
    <w:link w:val="BalloonTextChar"/>
    <w:uiPriority w:val="99"/>
    <w:semiHidden/>
    <w:unhideWhenUsed/>
    <w:rsid w:val="00C4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1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eo.fr/cic/meetings/2017/aerometsci/index.htm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EFE2-762A-47D1-94C6-78FCC280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2017-05-17T11:02:00Z</dcterms:created>
  <dcterms:modified xsi:type="dcterms:W3CDTF">2017-05-17T11:02:00Z</dcterms:modified>
</cp:coreProperties>
</file>