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5495"/>
        <w:gridCol w:w="2835"/>
        <w:gridCol w:w="1701"/>
      </w:tblGrid>
      <w:tr w:rsidR="005E62E9" w:rsidRPr="002169EF" w:rsidTr="007240C4">
        <w:tc>
          <w:tcPr>
            <w:tcW w:w="5495" w:type="dxa"/>
          </w:tcPr>
          <w:p w:rsidR="005E62E9" w:rsidRPr="002169EF" w:rsidRDefault="005E62E9" w:rsidP="007240C4">
            <w:pPr>
              <w:tabs>
                <w:tab w:val="left" w:pos="-722"/>
                <w:tab w:val="left" w:pos="6946"/>
              </w:tabs>
              <w:suppressAutoHyphens/>
              <w:spacing w:after="120" w:line="252" w:lineRule="auto"/>
              <w:rPr>
                <w:rFonts w:ascii="Verdana" w:hAnsi="Verdana"/>
                <w:b/>
                <w:bCs/>
                <w:sz w:val="20"/>
                <w:szCs w:val="20"/>
              </w:rPr>
            </w:pPr>
            <w:r w:rsidRPr="002169EF">
              <w:rPr>
                <w:rFonts w:ascii="Verdana" w:hAnsi="Verdana"/>
                <w:b/>
                <w:bCs/>
                <w:sz w:val="20"/>
                <w:szCs w:val="20"/>
              </w:rPr>
              <w:t>World Meteorological Organization</w:t>
            </w:r>
          </w:p>
        </w:tc>
        <w:tc>
          <w:tcPr>
            <w:tcW w:w="4536" w:type="dxa"/>
            <w:gridSpan w:val="2"/>
          </w:tcPr>
          <w:p w:rsidR="005E62E9" w:rsidRPr="002169EF" w:rsidRDefault="004B4533" w:rsidP="00392D48">
            <w:pPr>
              <w:jc w:val="right"/>
              <w:rPr>
                <w:rFonts w:ascii="Verdana" w:hAnsi="Verdana"/>
                <w:b/>
                <w:bCs/>
                <w:sz w:val="20"/>
                <w:szCs w:val="20"/>
                <w:lang w:val="en-US"/>
              </w:rPr>
            </w:pPr>
            <w:r w:rsidRPr="002169EF">
              <w:rPr>
                <w:rFonts w:ascii="Verdana" w:hAnsi="Verdana"/>
                <w:b/>
                <w:bCs/>
                <w:sz w:val="20"/>
                <w:szCs w:val="20"/>
                <w:lang w:val="en-US"/>
              </w:rPr>
              <w:t>CAeM-MG/201</w:t>
            </w:r>
            <w:r w:rsidR="009060EC">
              <w:rPr>
                <w:rFonts w:ascii="Verdana" w:hAnsi="Verdana"/>
                <w:b/>
                <w:bCs/>
                <w:sz w:val="20"/>
                <w:szCs w:val="20"/>
                <w:lang w:val="en-US"/>
              </w:rPr>
              <w:t>6</w:t>
            </w:r>
            <w:r w:rsidR="005E62E9" w:rsidRPr="002169EF">
              <w:rPr>
                <w:rFonts w:ascii="Verdana" w:hAnsi="Verdana"/>
                <w:b/>
                <w:bCs/>
                <w:sz w:val="20"/>
                <w:szCs w:val="20"/>
                <w:lang w:val="en-US"/>
              </w:rPr>
              <w:t xml:space="preserve">/Doc. </w:t>
            </w:r>
            <w:r w:rsidR="00A50FA3">
              <w:rPr>
                <w:rFonts w:ascii="Verdana" w:hAnsi="Verdana"/>
                <w:b/>
                <w:bCs/>
                <w:sz w:val="20"/>
                <w:szCs w:val="20"/>
                <w:lang w:val="en-US"/>
              </w:rPr>
              <w:t>4.1</w:t>
            </w:r>
            <w:r w:rsidR="008F0602">
              <w:rPr>
                <w:rFonts w:ascii="Verdana" w:hAnsi="Verdana"/>
                <w:b/>
                <w:bCs/>
                <w:sz w:val="20"/>
                <w:szCs w:val="20"/>
                <w:lang w:val="en-US"/>
              </w:rPr>
              <w:t>(</w:t>
            </w:r>
            <w:r w:rsidR="00392D48">
              <w:rPr>
                <w:rFonts w:ascii="Verdana" w:hAnsi="Verdana"/>
                <w:b/>
                <w:bCs/>
                <w:sz w:val="20"/>
                <w:szCs w:val="20"/>
                <w:lang w:val="en-US"/>
              </w:rPr>
              <w:t>3</w:t>
            </w:r>
            <w:r w:rsidR="00A50FA3">
              <w:rPr>
                <w:rFonts w:ascii="Verdana" w:hAnsi="Verdana"/>
                <w:b/>
                <w:bCs/>
                <w:sz w:val="20"/>
                <w:szCs w:val="20"/>
                <w:lang w:val="en-US"/>
              </w:rPr>
              <w:t>)</w:t>
            </w:r>
          </w:p>
        </w:tc>
      </w:tr>
      <w:tr w:rsidR="005E62E9" w:rsidRPr="002169EF" w:rsidTr="004B4533">
        <w:tc>
          <w:tcPr>
            <w:tcW w:w="5495" w:type="dxa"/>
            <w:vMerge w:val="restart"/>
          </w:tcPr>
          <w:p w:rsidR="004B4533" w:rsidRPr="002169EF" w:rsidRDefault="004B4533" w:rsidP="004B4533">
            <w:pPr>
              <w:tabs>
                <w:tab w:val="left" w:pos="1134"/>
                <w:tab w:val="left" w:pos="1638"/>
                <w:tab w:val="left" w:pos="2268"/>
              </w:tabs>
              <w:rPr>
                <w:rFonts w:ascii="Verdana" w:hAnsi="Verdana"/>
                <w:b/>
                <w:sz w:val="20"/>
                <w:szCs w:val="20"/>
              </w:rPr>
            </w:pPr>
            <w:r w:rsidRPr="002169EF">
              <w:rPr>
                <w:rFonts w:ascii="Verdana" w:hAnsi="Verdana"/>
                <w:b/>
                <w:sz w:val="20"/>
                <w:szCs w:val="20"/>
              </w:rPr>
              <w:t>COMMISSION FOR AERONAUTICAL METEOROLOGY</w:t>
            </w:r>
          </w:p>
          <w:p w:rsidR="005E62E9" w:rsidRPr="002169EF" w:rsidRDefault="005E62E9" w:rsidP="004B4533">
            <w:pPr>
              <w:tabs>
                <w:tab w:val="left" w:pos="-722"/>
                <w:tab w:val="left" w:pos="6946"/>
              </w:tabs>
              <w:suppressAutoHyphens/>
              <w:spacing w:line="252" w:lineRule="auto"/>
              <w:rPr>
                <w:rFonts w:ascii="Verdana" w:hAnsi="Verdana"/>
                <w:b/>
                <w:spacing w:val="-2"/>
                <w:sz w:val="20"/>
                <w:szCs w:val="20"/>
              </w:rPr>
            </w:pPr>
          </w:p>
        </w:tc>
        <w:tc>
          <w:tcPr>
            <w:tcW w:w="2835" w:type="dxa"/>
            <w:vAlign w:val="center"/>
          </w:tcPr>
          <w:p w:rsidR="005E62E9" w:rsidRPr="002169EF" w:rsidRDefault="005E62E9" w:rsidP="007240C4">
            <w:pPr>
              <w:spacing w:before="60"/>
              <w:jc w:val="right"/>
              <w:rPr>
                <w:rFonts w:ascii="Verdana" w:hAnsi="Verdana"/>
                <w:sz w:val="20"/>
                <w:szCs w:val="20"/>
              </w:rPr>
            </w:pPr>
          </w:p>
        </w:tc>
        <w:tc>
          <w:tcPr>
            <w:tcW w:w="1701" w:type="dxa"/>
            <w:vAlign w:val="center"/>
          </w:tcPr>
          <w:p w:rsidR="005E62E9" w:rsidRPr="002169EF" w:rsidRDefault="00636C55" w:rsidP="002169EF">
            <w:pPr>
              <w:spacing w:before="60"/>
              <w:jc w:val="right"/>
              <w:rPr>
                <w:rFonts w:ascii="Verdana" w:hAnsi="Verdana"/>
                <w:sz w:val="20"/>
                <w:szCs w:val="20"/>
              </w:rPr>
            </w:pPr>
            <w:r>
              <w:rPr>
                <w:rFonts w:ascii="Verdana" w:hAnsi="Verdana"/>
                <w:sz w:val="20"/>
                <w:szCs w:val="20"/>
              </w:rPr>
              <w:t>21</w:t>
            </w:r>
            <w:r w:rsidR="004B4533" w:rsidRPr="002169EF">
              <w:rPr>
                <w:rFonts w:ascii="Verdana" w:hAnsi="Verdana"/>
                <w:sz w:val="20"/>
                <w:szCs w:val="20"/>
              </w:rPr>
              <w:t>.</w:t>
            </w:r>
            <w:r w:rsidR="002169EF" w:rsidRPr="002169EF">
              <w:rPr>
                <w:rFonts w:ascii="Verdana" w:hAnsi="Verdana"/>
                <w:sz w:val="20"/>
                <w:szCs w:val="20"/>
              </w:rPr>
              <w:t>X</w:t>
            </w:r>
            <w:r w:rsidR="004B4533" w:rsidRPr="002169EF">
              <w:rPr>
                <w:rFonts w:ascii="Verdana" w:hAnsi="Verdana"/>
                <w:sz w:val="20"/>
                <w:szCs w:val="20"/>
              </w:rPr>
              <w:t>.201</w:t>
            </w:r>
            <w:r w:rsidR="002169EF" w:rsidRPr="002169EF">
              <w:rPr>
                <w:rFonts w:ascii="Verdana" w:hAnsi="Verdana"/>
                <w:sz w:val="20"/>
                <w:szCs w:val="20"/>
              </w:rPr>
              <w:t>6</w:t>
            </w:r>
          </w:p>
        </w:tc>
      </w:tr>
      <w:tr w:rsidR="005E62E9" w:rsidRPr="002169EF" w:rsidTr="004B4533">
        <w:tc>
          <w:tcPr>
            <w:tcW w:w="5495" w:type="dxa"/>
            <w:vMerge/>
          </w:tcPr>
          <w:p w:rsidR="005E62E9" w:rsidRPr="002169EF" w:rsidRDefault="005E62E9" w:rsidP="007240C4">
            <w:pPr>
              <w:pStyle w:val="WMOBodyText"/>
              <w:rPr>
                <w:rFonts w:ascii="Verdana" w:hAnsi="Verdana"/>
                <w:sz w:val="20"/>
                <w:szCs w:val="20"/>
              </w:rPr>
            </w:pPr>
          </w:p>
        </w:tc>
        <w:tc>
          <w:tcPr>
            <w:tcW w:w="2835" w:type="dxa"/>
            <w:vAlign w:val="center"/>
          </w:tcPr>
          <w:p w:rsidR="005E62E9" w:rsidRPr="002169EF" w:rsidRDefault="005E62E9" w:rsidP="007240C4">
            <w:pPr>
              <w:spacing w:before="60"/>
              <w:jc w:val="right"/>
              <w:rPr>
                <w:rFonts w:ascii="Verdana" w:hAnsi="Verdana"/>
                <w:sz w:val="20"/>
                <w:szCs w:val="20"/>
              </w:rPr>
            </w:pPr>
          </w:p>
        </w:tc>
        <w:tc>
          <w:tcPr>
            <w:tcW w:w="1701" w:type="dxa"/>
            <w:vAlign w:val="center"/>
          </w:tcPr>
          <w:p w:rsidR="005E62E9" w:rsidRPr="002169EF" w:rsidRDefault="005E62E9" w:rsidP="007240C4">
            <w:pPr>
              <w:spacing w:before="60"/>
              <w:jc w:val="right"/>
              <w:rPr>
                <w:rFonts w:ascii="Verdana" w:hAnsi="Verdana"/>
                <w:sz w:val="20"/>
                <w:szCs w:val="20"/>
              </w:rPr>
            </w:pPr>
          </w:p>
        </w:tc>
      </w:tr>
      <w:tr w:rsidR="005E62E9" w:rsidRPr="002169EF" w:rsidTr="004B4533">
        <w:tc>
          <w:tcPr>
            <w:tcW w:w="5495" w:type="dxa"/>
            <w:vMerge w:val="restart"/>
            <w:tcBorders>
              <w:bottom w:val="single" w:sz="4" w:space="0" w:color="auto"/>
            </w:tcBorders>
            <w:vAlign w:val="center"/>
          </w:tcPr>
          <w:p w:rsidR="005E62E9" w:rsidRPr="002169EF" w:rsidRDefault="004B4533" w:rsidP="007240C4">
            <w:pPr>
              <w:tabs>
                <w:tab w:val="left" w:pos="1140"/>
              </w:tabs>
              <w:spacing w:before="120"/>
              <w:rPr>
                <w:rFonts w:ascii="Verdana" w:hAnsi="Verdana"/>
                <w:b/>
                <w:bCs/>
                <w:sz w:val="20"/>
                <w:szCs w:val="20"/>
              </w:rPr>
            </w:pPr>
            <w:r w:rsidRPr="002169EF">
              <w:rPr>
                <w:rFonts w:ascii="Verdana" w:hAnsi="Verdana"/>
                <w:b/>
                <w:bCs/>
                <w:sz w:val="20"/>
                <w:szCs w:val="20"/>
              </w:rPr>
              <w:t>MANAGEMENT GROUP</w:t>
            </w:r>
            <w:r w:rsidR="00CF01A8">
              <w:rPr>
                <w:rFonts w:ascii="Verdana" w:hAnsi="Verdana"/>
                <w:b/>
                <w:bCs/>
                <w:sz w:val="20"/>
                <w:szCs w:val="20"/>
              </w:rPr>
              <w:t xml:space="preserve"> 2016</w:t>
            </w:r>
          </w:p>
          <w:p w:rsidR="004B4533" w:rsidRPr="002169EF" w:rsidRDefault="004B4533" w:rsidP="007240C4">
            <w:pPr>
              <w:ind w:right="-455"/>
              <w:rPr>
                <w:rFonts w:ascii="Verdana" w:hAnsi="Verdana"/>
                <w:snapToGrid w:val="0"/>
                <w:sz w:val="20"/>
                <w:szCs w:val="20"/>
              </w:rPr>
            </w:pPr>
          </w:p>
          <w:p w:rsidR="005E62E9" w:rsidRPr="002169EF" w:rsidRDefault="002169EF" w:rsidP="007240C4">
            <w:pPr>
              <w:ind w:right="-455"/>
              <w:rPr>
                <w:rFonts w:ascii="Verdana" w:hAnsi="Verdana"/>
                <w:snapToGrid w:val="0"/>
                <w:sz w:val="20"/>
                <w:szCs w:val="20"/>
              </w:rPr>
            </w:pPr>
            <w:r w:rsidRPr="002169EF">
              <w:rPr>
                <w:rFonts w:ascii="Verdana" w:hAnsi="Verdana"/>
                <w:snapToGrid w:val="0"/>
                <w:sz w:val="20"/>
                <w:szCs w:val="20"/>
              </w:rPr>
              <w:t>Hall (Innsbruck), Austria</w:t>
            </w:r>
          </w:p>
          <w:p w:rsidR="004B4533" w:rsidRPr="002169EF" w:rsidRDefault="002169EF" w:rsidP="007240C4">
            <w:pPr>
              <w:ind w:right="-455"/>
              <w:rPr>
                <w:rFonts w:ascii="Verdana" w:hAnsi="Verdana"/>
                <w:snapToGrid w:val="0"/>
                <w:sz w:val="20"/>
                <w:szCs w:val="20"/>
              </w:rPr>
            </w:pPr>
            <w:r w:rsidRPr="002169EF">
              <w:rPr>
                <w:rFonts w:ascii="Verdana" w:hAnsi="Verdana"/>
                <w:snapToGrid w:val="0"/>
                <w:sz w:val="20"/>
                <w:szCs w:val="20"/>
              </w:rPr>
              <w:t>8-10 November 2016</w:t>
            </w:r>
          </w:p>
        </w:tc>
        <w:tc>
          <w:tcPr>
            <w:tcW w:w="2835" w:type="dxa"/>
            <w:vAlign w:val="center"/>
          </w:tcPr>
          <w:p w:rsidR="005E62E9" w:rsidRPr="002169EF" w:rsidRDefault="005E62E9" w:rsidP="007240C4">
            <w:pPr>
              <w:spacing w:before="60"/>
              <w:jc w:val="right"/>
              <w:rPr>
                <w:rFonts w:ascii="Verdana" w:hAnsi="Verdana"/>
                <w:sz w:val="20"/>
                <w:szCs w:val="20"/>
              </w:rPr>
            </w:pPr>
          </w:p>
        </w:tc>
        <w:tc>
          <w:tcPr>
            <w:tcW w:w="1701" w:type="dxa"/>
            <w:vAlign w:val="center"/>
          </w:tcPr>
          <w:p w:rsidR="005E62E9" w:rsidRPr="002169EF" w:rsidRDefault="00071F24" w:rsidP="00A50FA3">
            <w:pPr>
              <w:spacing w:before="60"/>
              <w:jc w:val="right"/>
              <w:rPr>
                <w:rFonts w:ascii="Verdana" w:hAnsi="Verdana"/>
                <w:sz w:val="20"/>
                <w:szCs w:val="20"/>
              </w:rPr>
            </w:pPr>
            <w:r w:rsidRPr="002169EF">
              <w:rPr>
                <w:rFonts w:ascii="Verdana" w:hAnsi="Verdana"/>
                <w:sz w:val="20"/>
                <w:szCs w:val="20"/>
              </w:rPr>
              <w:t>ITEM</w:t>
            </w:r>
            <w:r w:rsidR="006120E2" w:rsidRPr="002169EF">
              <w:rPr>
                <w:rFonts w:ascii="Verdana" w:hAnsi="Verdana"/>
                <w:sz w:val="20"/>
                <w:szCs w:val="20"/>
              </w:rPr>
              <w:t xml:space="preserve"> </w:t>
            </w:r>
            <w:r w:rsidR="00A50FA3">
              <w:rPr>
                <w:rFonts w:ascii="Verdana" w:hAnsi="Verdana"/>
                <w:sz w:val="20"/>
                <w:szCs w:val="20"/>
              </w:rPr>
              <w:t>4.1</w:t>
            </w:r>
          </w:p>
        </w:tc>
      </w:tr>
      <w:tr w:rsidR="005E62E9" w:rsidRPr="002169EF" w:rsidTr="004B4533">
        <w:tc>
          <w:tcPr>
            <w:tcW w:w="5495" w:type="dxa"/>
            <w:vMerge/>
            <w:tcBorders>
              <w:bottom w:val="single" w:sz="4" w:space="0" w:color="auto"/>
            </w:tcBorders>
          </w:tcPr>
          <w:p w:rsidR="005E62E9" w:rsidRPr="002169EF" w:rsidRDefault="005E62E9" w:rsidP="007240C4">
            <w:pPr>
              <w:rPr>
                <w:rFonts w:ascii="Verdana" w:hAnsi="Verdana"/>
                <w:sz w:val="20"/>
                <w:szCs w:val="20"/>
              </w:rPr>
            </w:pPr>
          </w:p>
        </w:tc>
        <w:tc>
          <w:tcPr>
            <w:tcW w:w="2835" w:type="dxa"/>
            <w:tcBorders>
              <w:bottom w:val="single" w:sz="4" w:space="0" w:color="auto"/>
            </w:tcBorders>
            <w:vAlign w:val="center"/>
          </w:tcPr>
          <w:p w:rsidR="005E62E9" w:rsidRPr="002169EF" w:rsidRDefault="005E62E9" w:rsidP="007240C4">
            <w:pPr>
              <w:jc w:val="right"/>
              <w:rPr>
                <w:rFonts w:ascii="Verdana" w:hAnsi="Verdana"/>
                <w:sz w:val="20"/>
                <w:szCs w:val="20"/>
              </w:rPr>
            </w:pPr>
          </w:p>
        </w:tc>
        <w:tc>
          <w:tcPr>
            <w:tcW w:w="1701" w:type="dxa"/>
            <w:tcBorders>
              <w:bottom w:val="single" w:sz="4" w:space="0" w:color="auto"/>
            </w:tcBorders>
            <w:vAlign w:val="center"/>
          </w:tcPr>
          <w:p w:rsidR="004B4533" w:rsidRPr="002169EF" w:rsidRDefault="004B4533" w:rsidP="007240C4">
            <w:pPr>
              <w:jc w:val="right"/>
              <w:rPr>
                <w:rFonts w:ascii="Verdana" w:hAnsi="Verdana"/>
                <w:sz w:val="20"/>
                <w:szCs w:val="20"/>
              </w:rPr>
            </w:pPr>
          </w:p>
          <w:p w:rsidR="004B4533" w:rsidRPr="002169EF" w:rsidRDefault="004B4533" w:rsidP="007240C4">
            <w:pPr>
              <w:jc w:val="right"/>
              <w:rPr>
                <w:rFonts w:ascii="Verdana" w:hAnsi="Verdana"/>
                <w:sz w:val="20"/>
                <w:szCs w:val="20"/>
              </w:rPr>
            </w:pPr>
          </w:p>
          <w:p w:rsidR="005E62E9" w:rsidRPr="002169EF" w:rsidRDefault="004B4533" w:rsidP="007240C4">
            <w:pPr>
              <w:jc w:val="right"/>
              <w:rPr>
                <w:rFonts w:ascii="Verdana" w:hAnsi="Verdana"/>
                <w:b/>
                <w:sz w:val="20"/>
                <w:szCs w:val="20"/>
              </w:rPr>
            </w:pPr>
            <w:r w:rsidRPr="002169EF">
              <w:rPr>
                <w:rFonts w:ascii="Verdana" w:hAnsi="Verdana"/>
                <w:sz w:val="20"/>
                <w:szCs w:val="20"/>
              </w:rPr>
              <w:t xml:space="preserve">English only </w:t>
            </w:r>
          </w:p>
        </w:tc>
      </w:tr>
    </w:tbl>
    <w:p w:rsidR="00613C50" w:rsidRPr="002169EF" w:rsidRDefault="00613C50">
      <w:pPr>
        <w:rPr>
          <w:rFonts w:ascii="Verdana" w:hAnsi="Verdana"/>
          <w:sz w:val="20"/>
          <w:szCs w:val="20"/>
        </w:rPr>
      </w:pPr>
    </w:p>
    <w:p w:rsidR="00613C50" w:rsidRPr="002169EF" w:rsidRDefault="00613C50">
      <w:pPr>
        <w:rPr>
          <w:rFonts w:ascii="Verdana" w:hAnsi="Verdana"/>
          <w:sz w:val="20"/>
          <w:szCs w:val="20"/>
        </w:rPr>
      </w:pPr>
    </w:p>
    <w:p w:rsidR="00826DAF" w:rsidRPr="002169EF" w:rsidRDefault="00826DAF">
      <w:pPr>
        <w:rPr>
          <w:rFonts w:ascii="Verdana" w:hAnsi="Verdana"/>
          <w:sz w:val="20"/>
          <w:szCs w:val="20"/>
        </w:rPr>
      </w:pPr>
    </w:p>
    <w:p w:rsidR="00826DAF" w:rsidRPr="002169EF" w:rsidRDefault="00826DAF">
      <w:pPr>
        <w:rPr>
          <w:rFonts w:ascii="Verdana" w:hAnsi="Verdana"/>
          <w:sz w:val="20"/>
          <w:szCs w:val="20"/>
        </w:rPr>
      </w:pPr>
    </w:p>
    <w:p w:rsidR="008A1569" w:rsidRPr="002169EF" w:rsidRDefault="008A1569" w:rsidP="008A1569">
      <w:pPr>
        <w:jc w:val="center"/>
        <w:rPr>
          <w:rFonts w:ascii="Verdana" w:hAnsi="Verdana"/>
          <w:b/>
          <w:color w:val="000000"/>
          <w:sz w:val="20"/>
          <w:szCs w:val="20"/>
        </w:rPr>
      </w:pPr>
      <w:r>
        <w:rPr>
          <w:rFonts w:ascii="Verdana" w:hAnsi="Verdana"/>
          <w:b/>
          <w:color w:val="000000"/>
          <w:sz w:val="20"/>
          <w:szCs w:val="20"/>
        </w:rPr>
        <w:t>REVIEW OF THE WORK PROGRAMME IMPLEMENTATION</w:t>
      </w:r>
    </w:p>
    <w:p w:rsidR="00BF6F78" w:rsidRPr="002169EF" w:rsidRDefault="00BF6F78" w:rsidP="00BF6F78">
      <w:pPr>
        <w:jc w:val="center"/>
        <w:rPr>
          <w:rFonts w:ascii="Verdana" w:hAnsi="Verdana"/>
          <w:sz w:val="20"/>
          <w:szCs w:val="20"/>
        </w:rPr>
      </w:pPr>
    </w:p>
    <w:p w:rsidR="00826DAF" w:rsidRPr="002169EF" w:rsidRDefault="00A50FA3" w:rsidP="00EC5977">
      <w:pPr>
        <w:jc w:val="center"/>
        <w:rPr>
          <w:rFonts w:ascii="Verdana" w:hAnsi="Verdana"/>
          <w:sz w:val="20"/>
          <w:szCs w:val="20"/>
        </w:rPr>
      </w:pPr>
      <w:r>
        <w:rPr>
          <w:rFonts w:ascii="Verdana" w:hAnsi="Verdana"/>
          <w:sz w:val="20"/>
          <w:szCs w:val="20"/>
        </w:rPr>
        <w:t xml:space="preserve">Report of the Expert Team on </w:t>
      </w:r>
      <w:r w:rsidR="00392D48">
        <w:rPr>
          <w:rFonts w:ascii="Verdana" w:hAnsi="Verdana"/>
          <w:sz w:val="20"/>
          <w:szCs w:val="20"/>
        </w:rPr>
        <w:t>Education</w:t>
      </w:r>
      <w:r w:rsidR="00EC5977">
        <w:rPr>
          <w:rFonts w:ascii="Verdana" w:hAnsi="Verdana"/>
          <w:sz w:val="20"/>
          <w:szCs w:val="20"/>
        </w:rPr>
        <w:t>,</w:t>
      </w:r>
      <w:r w:rsidR="00392D48">
        <w:rPr>
          <w:rFonts w:ascii="Verdana" w:hAnsi="Verdana"/>
          <w:sz w:val="20"/>
          <w:szCs w:val="20"/>
        </w:rPr>
        <w:t xml:space="preserve"> Training and Competency</w:t>
      </w:r>
      <w:r>
        <w:rPr>
          <w:rFonts w:ascii="Verdana" w:hAnsi="Verdana"/>
          <w:sz w:val="20"/>
          <w:szCs w:val="20"/>
        </w:rPr>
        <w:t xml:space="preserve"> (ET-</w:t>
      </w:r>
      <w:r w:rsidR="00392D48">
        <w:rPr>
          <w:rFonts w:ascii="Verdana" w:hAnsi="Verdana"/>
          <w:sz w:val="20"/>
          <w:szCs w:val="20"/>
        </w:rPr>
        <w:t>ETC</w:t>
      </w:r>
      <w:r>
        <w:rPr>
          <w:rFonts w:ascii="Verdana" w:hAnsi="Verdana"/>
          <w:sz w:val="20"/>
          <w:szCs w:val="20"/>
        </w:rPr>
        <w:t>)</w:t>
      </w:r>
    </w:p>
    <w:p w:rsidR="00BF6F78" w:rsidRPr="002169EF" w:rsidRDefault="00BF6F78" w:rsidP="00826DAF">
      <w:pPr>
        <w:jc w:val="center"/>
        <w:rPr>
          <w:rFonts w:ascii="Verdana" w:hAnsi="Verdana"/>
          <w:sz w:val="20"/>
          <w:szCs w:val="20"/>
        </w:rPr>
      </w:pPr>
    </w:p>
    <w:p w:rsidR="00826DAF" w:rsidRPr="002169EF" w:rsidRDefault="00826DAF" w:rsidP="00392D48">
      <w:pPr>
        <w:jc w:val="center"/>
        <w:rPr>
          <w:rFonts w:ascii="Verdana" w:hAnsi="Verdana"/>
          <w:i/>
          <w:sz w:val="20"/>
          <w:szCs w:val="20"/>
        </w:rPr>
      </w:pPr>
      <w:r w:rsidRPr="002169EF">
        <w:rPr>
          <w:rFonts w:ascii="Verdana" w:hAnsi="Verdana"/>
          <w:i/>
          <w:sz w:val="20"/>
          <w:szCs w:val="20"/>
        </w:rPr>
        <w:t xml:space="preserve">(Submitted by </w:t>
      </w:r>
      <w:r w:rsidR="00392D48">
        <w:rPr>
          <w:rFonts w:ascii="Verdana" w:hAnsi="Verdana"/>
          <w:i/>
          <w:sz w:val="20"/>
          <w:szCs w:val="20"/>
        </w:rPr>
        <w:t>Chris Webster and Robert Rutledge, Co-Chairs of</w:t>
      </w:r>
      <w:r w:rsidR="00A50FA3">
        <w:rPr>
          <w:rFonts w:ascii="Verdana" w:hAnsi="Verdana"/>
          <w:i/>
          <w:sz w:val="20"/>
          <w:szCs w:val="20"/>
        </w:rPr>
        <w:t xml:space="preserve"> ET-</w:t>
      </w:r>
      <w:r w:rsidR="00392D48">
        <w:rPr>
          <w:rFonts w:ascii="Verdana" w:hAnsi="Verdana"/>
          <w:i/>
          <w:sz w:val="20"/>
          <w:szCs w:val="20"/>
        </w:rPr>
        <w:t>ETC</w:t>
      </w:r>
      <w:r w:rsidR="00BF6F78" w:rsidRPr="002169EF">
        <w:rPr>
          <w:rFonts w:ascii="Verdana" w:hAnsi="Verdana"/>
          <w:i/>
          <w:sz w:val="20"/>
          <w:szCs w:val="20"/>
        </w:rPr>
        <w:t>)</w:t>
      </w:r>
    </w:p>
    <w:p w:rsidR="00826DAF" w:rsidRPr="002169EF" w:rsidRDefault="00826DAF" w:rsidP="00826DAF">
      <w:pPr>
        <w:jc w:val="center"/>
        <w:rPr>
          <w:rFonts w:ascii="Verdana" w:hAnsi="Verdana"/>
          <w:sz w:val="20"/>
          <w:szCs w:val="20"/>
        </w:rPr>
      </w:pPr>
    </w:p>
    <w:p w:rsidR="00826DAF" w:rsidRPr="002169EF" w:rsidRDefault="00826DAF" w:rsidP="00826DAF">
      <w:pPr>
        <w:jc w:val="center"/>
        <w:rPr>
          <w:rFonts w:ascii="Verdana" w:hAnsi="Verdana"/>
          <w:sz w:val="20"/>
          <w:szCs w:val="20"/>
        </w:rPr>
      </w:pPr>
    </w:p>
    <w:p w:rsidR="00826DAF" w:rsidRPr="002169EF" w:rsidRDefault="00826DAF" w:rsidP="00826DAF">
      <w:pPr>
        <w:rPr>
          <w:rFonts w:ascii="Verdana" w:hAnsi="Verdana" w:cs="Arial"/>
          <w:sz w:val="20"/>
          <w:szCs w:val="20"/>
        </w:rPr>
      </w:pPr>
    </w:p>
    <w:tbl>
      <w:tblPr>
        <w:tblW w:w="0" w:type="auto"/>
        <w:jc w:val="center"/>
        <w:tblBorders>
          <w:top w:val="single" w:sz="6" w:space="0" w:color="auto"/>
          <w:bottom w:val="single" w:sz="6" w:space="0" w:color="auto"/>
        </w:tblBorders>
        <w:tblLayout w:type="fixed"/>
        <w:tblCellMar>
          <w:left w:w="80" w:type="dxa"/>
          <w:right w:w="80" w:type="dxa"/>
        </w:tblCellMar>
        <w:tblLook w:val="0000" w:firstRow="0" w:lastRow="0" w:firstColumn="0" w:lastColumn="0" w:noHBand="0" w:noVBand="0"/>
      </w:tblPr>
      <w:tblGrid>
        <w:gridCol w:w="7203"/>
      </w:tblGrid>
      <w:tr w:rsidR="00826DAF" w:rsidRPr="002169EF">
        <w:trPr>
          <w:jc w:val="center"/>
        </w:trPr>
        <w:tc>
          <w:tcPr>
            <w:tcW w:w="7203" w:type="dxa"/>
          </w:tcPr>
          <w:p w:rsidR="00826DAF" w:rsidRPr="002169EF" w:rsidRDefault="00826DAF" w:rsidP="00FE3D78">
            <w:pPr>
              <w:suppressAutoHyphens/>
              <w:spacing w:before="90"/>
              <w:jc w:val="both"/>
              <w:rPr>
                <w:rFonts w:ascii="Verdana" w:hAnsi="Verdana" w:cs="Arial"/>
                <w:sz w:val="20"/>
                <w:szCs w:val="20"/>
              </w:rPr>
            </w:pPr>
          </w:p>
          <w:p w:rsidR="00826DAF" w:rsidRPr="002169EF" w:rsidRDefault="00826DAF" w:rsidP="00FE3D78">
            <w:pPr>
              <w:suppressAutoHyphens/>
              <w:jc w:val="center"/>
              <w:rPr>
                <w:rFonts w:ascii="Verdana" w:hAnsi="Verdana" w:cs="Arial"/>
                <w:b/>
                <w:sz w:val="20"/>
                <w:szCs w:val="20"/>
              </w:rPr>
            </w:pPr>
            <w:r w:rsidRPr="002169EF">
              <w:rPr>
                <w:rFonts w:ascii="Verdana" w:hAnsi="Verdana" w:cs="Arial"/>
                <w:b/>
                <w:sz w:val="20"/>
                <w:szCs w:val="20"/>
              </w:rPr>
              <w:t>Summary and Purpose of Document</w:t>
            </w:r>
          </w:p>
          <w:p w:rsidR="00826DAF" w:rsidRPr="002169EF" w:rsidRDefault="00826DAF" w:rsidP="00FE3D78">
            <w:pPr>
              <w:suppressAutoHyphens/>
              <w:jc w:val="center"/>
              <w:rPr>
                <w:rFonts w:ascii="Verdana" w:hAnsi="Verdana" w:cs="Arial"/>
                <w:b/>
                <w:sz w:val="20"/>
                <w:szCs w:val="20"/>
              </w:rPr>
            </w:pPr>
          </w:p>
          <w:p w:rsidR="00826DAF" w:rsidRPr="002169EF" w:rsidRDefault="00201EC3" w:rsidP="00201EC3">
            <w:pPr>
              <w:jc w:val="both"/>
              <w:rPr>
                <w:rFonts w:ascii="Verdana" w:hAnsi="Verdana" w:cs="Arial"/>
                <w:sz w:val="20"/>
                <w:szCs w:val="20"/>
              </w:rPr>
            </w:pPr>
            <w:r w:rsidRPr="002169EF">
              <w:rPr>
                <w:rFonts w:ascii="Verdana" w:hAnsi="Verdana" w:cs="Arial"/>
                <w:sz w:val="20"/>
                <w:szCs w:val="20"/>
              </w:rPr>
              <w:t xml:space="preserve">This document provides </w:t>
            </w:r>
            <w:r>
              <w:rPr>
                <w:rFonts w:ascii="Verdana" w:hAnsi="Verdana" w:cs="Arial"/>
                <w:sz w:val="20"/>
                <w:szCs w:val="20"/>
              </w:rPr>
              <w:t>an overview of the activities of the ET-ETC since the last meeting of the CAeM Management Group held 12 to 14 May 2015 together with detailed information on the working arrangements and work plan of the expert team</w:t>
            </w:r>
            <w:r w:rsidR="00826DAF" w:rsidRPr="002169EF">
              <w:rPr>
                <w:rFonts w:ascii="Verdana" w:hAnsi="Verdana" w:cs="Arial"/>
                <w:sz w:val="20"/>
                <w:szCs w:val="20"/>
              </w:rPr>
              <w:t>.</w:t>
            </w:r>
          </w:p>
          <w:p w:rsidR="00826DAF" w:rsidRPr="002169EF" w:rsidRDefault="00826DAF" w:rsidP="00FE3D78">
            <w:pPr>
              <w:rPr>
                <w:rFonts w:ascii="Verdana" w:hAnsi="Verdana" w:cs="Arial"/>
                <w:spacing w:val="-2"/>
                <w:sz w:val="20"/>
                <w:szCs w:val="20"/>
              </w:rPr>
            </w:pPr>
          </w:p>
        </w:tc>
      </w:tr>
    </w:tbl>
    <w:p w:rsidR="00826DAF" w:rsidRPr="002169EF" w:rsidRDefault="00826DAF" w:rsidP="00826DAF">
      <w:pPr>
        <w:suppressAutoHyphens/>
        <w:jc w:val="center"/>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jc w:val="center"/>
        <w:rPr>
          <w:rFonts w:ascii="Verdana" w:hAnsi="Verdana" w:cs="Arial"/>
          <w:b/>
          <w:bCs/>
          <w:sz w:val="20"/>
          <w:szCs w:val="20"/>
        </w:rPr>
      </w:pPr>
      <w:r w:rsidRPr="002169EF">
        <w:rPr>
          <w:rFonts w:ascii="Verdana" w:hAnsi="Verdana" w:cs="Arial"/>
          <w:b/>
          <w:bCs/>
          <w:sz w:val="20"/>
          <w:szCs w:val="20"/>
        </w:rPr>
        <w:t>ACTION PROPOSED</w:t>
      </w:r>
    </w:p>
    <w:p w:rsidR="00826DAF" w:rsidRPr="002169EF" w:rsidRDefault="00826DAF" w:rsidP="00826DAF">
      <w:pPr>
        <w:jc w:val="center"/>
        <w:rPr>
          <w:rFonts w:ascii="Verdana" w:hAnsi="Verdana" w:cs="Arial"/>
          <w:sz w:val="20"/>
          <w:szCs w:val="20"/>
        </w:rPr>
      </w:pPr>
    </w:p>
    <w:p w:rsidR="00201EC3" w:rsidRPr="002169EF" w:rsidRDefault="00201EC3" w:rsidP="006F4D15">
      <w:pPr>
        <w:pStyle w:val="BodyText"/>
        <w:ind w:firstLine="720"/>
        <w:rPr>
          <w:rFonts w:ascii="Verdana" w:hAnsi="Verdana"/>
          <w:sz w:val="20"/>
          <w:szCs w:val="20"/>
        </w:rPr>
      </w:pPr>
      <w:r w:rsidRPr="002169EF">
        <w:rPr>
          <w:rFonts w:ascii="Verdana" w:hAnsi="Verdana"/>
          <w:sz w:val="20"/>
          <w:szCs w:val="20"/>
        </w:rPr>
        <w:t xml:space="preserve">The Management Group (MG) is invited to </w:t>
      </w:r>
      <w:r>
        <w:rPr>
          <w:rFonts w:ascii="Verdana" w:hAnsi="Verdana"/>
          <w:sz w:val="20"/>
          <w:szCs w:val="20"/>
        </w:rPr>
        <w:t>review the progress made by ET-ETC since May 2015, to review the working arrangements and work plan of the expert team and to formulate actions accordingly.</w:t>
      </w:r>
    </w:p>
    <w:p w:rsidR="00826DAF" w:rsidRPr="002169EF" w:rsidRDefault="00826DAF" w:rsidP="00A03A9D">
      <w:pPr>
        <w:pStyle w:val="BlockText"/>
        <w:ind w:hanging="1985"/>
        <w:rPr>
          <w:rFonts w:ascii="Verdana" w:hAnsi="Verdana"/>
          <w:sz w:val="20"/>
          <w:szCs w:val="20"/>
        </w:rPr>
      </w:pPr>
    </w:p>
    <w:p w:rsidR="00826DAF" w:rsidRPr="002169EF" w:rsidRDefault="00826DAF" w:rsidP="00826DAF">
      <w:pPr>
        <w:jc w:val="center"/>
        <w:rPr>
          <w:rFonts w:ascii="Verdana" w:hAnsi="Verdana" w:cs="Arial"/>
          <w:sz w:val="20"/>
          <w:szCs w:val="20"/>
        </w:rPr>
      </w:pPr>
      <w:r w:rsidRPr="002169EF">
        <w:rPr>
          <w:rFonts w:ascii="Verdana" w:hAnsi="Verdana" w:cs="Arial"/>
          <w:sz w:val="20"/>
          <w:szCs w:val="20"/>
        </w:rPr>
        <w:t>_______________</w:t>
      </w:r>
    </w:p>
    <w:p w:rsidR="00826DAF" w:rsidRPr="002169EF" w:rsidRDefault="00826DAF"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826DAF" w:rsidRPr="002169EF" w:rsidRDefault="00826DAF" w:rsidP="00A03A9D">
      <w:pPr>
        <w:rPr>
          <w:rFonts w:ascii="Verdana" w:hAnsi="Verdana"/>
          <w:sz w:val="20"/>
          <w:szCs w:val="20"/>
        </w:rPr>
      </w:pPr>
    </w:p>
    <w:p w:rsidR="00E811C6" w:rsidRPr="002169EF" w:rsidRDefault="00E811C6" w:rsidP="00A03A9D">
      <w:pPr>
        <w:rPr>
          <w:rFonts w:ascii="Verdana" w:hAnsi="Verdana"/>
          <w:b/>
          <w:sz w:val="20"/>
          <w:szCs w:val="20"/>
        </w:rPr>
        <w:sectPr w:rsidR="00E811C6" w:rsidRPr="002169EF" w:rsidSect="00B02E5F">
          <w:headerReference w:type="default" r:id="rId8"/>
          <w:pgSz w:w="11907" w:h="16840" w:code="9"/>
          <w:pgMar w:top="851" w:right="1134" w:bottom="680" w:left="1134" w:header="454" w:footer="720" w:gutter="0"/>
          <w:cols w:space="720"/>
          <w:titlePg/>
          <w:docGrid w:linePitch="360"/>
        </w:sectPr>
      </w:pPr>
    </w:p>
    <w:p w:rsidR="00045D3A" w:rsidRPr="00720557" w:rsidRDefault="00045D3A" w:rsidP="00247AA3">
      <w:pPr>
        <w:pStyle w:val="ListParagraph"/>
        <w:numPr>
          <w:ilvl w:val="0"/>
          <w:numId w:val="5"/>
        </w:numPr>
        <w:ind w:left="0" w:firstLine="0"/>
        <w:rPr>
          <w:rFonts w:ascii="Verdana" w:hAnsi="Verdana"/>
          <w:b/>
          <w:sz w:val="20"/>
          <w:szCs w:val="20"/>
        </w:rPr>
      </w:pPr>
      <w:r w:rsidRPr="00720557">
        <w:rPr>
          <w:rFonts w:ascii="Verdana" w:hAnsi="Verdana"/>
          <w:b/>
          <w:sz w:val="20"/>
          <w:szCs w:val="20"/>
        </w:rPr>
        <w:lastRenderedPageBreak/>
        <w:t>EXECUTIVE SUMMARY</w:t>
      </w:r>
    </w:p>
    <w:p w:rsidR="00045D3A" w:rsidRPr="002169EF" w:rsidRDefault="00045D3A" w:rsidP="00247AA3">
      <w:pPr>
        <w:rPr>
          <w:rFonts w:ascii="Verdana" w:hAnsi="Verdana"/>
          <w:b/>
          <w:sz w:val="20"/>
          <w:szCs w:val="20"/>
        </w:rPr>
      </w:pPr>
    </w:p>
    <w:p w:rsidR="002C6386" w:rsidRDefault="002C6386" w:rsidP="00924FE2">
      <w:pPr>
        <w:ind w:firstLine="720"/>
        <w:jc w:val="both"/>
        <w:rPr>
          <w:rFonts w:ascii="Verdana" w:hAnsi="Verdana"/>
          <w:iCs/>
          <w:sz w:val="20"/>
          <w:szCs w:val="20"/>
        </w:rPr>
      </w:pPr>
      <w:r>
        <w:rPr>
          <w:rFonts w:ascii="Verdana" w:hAnsi="Verdana"/>
          <w:iCs/>
          <w:sz w:val="20"/>
          <w:szCs w:val="20"/>
        </w:rPr>
        <w:t xml:space="preserve">The </w:t>
      </w:r>
      <w:r w:rsidR="0093290D">
        <w:rPr>
          <w:rFonts w:ascii="Verdana" w:hAnsi="Verdana"/>
          <w:iCs/>
          <w:sz w:val="20"/>
          <w:szCs w:val="20"/>
        </w:rPr>
        <w:t>leadership</w:t>
      </w:r>
      <w:r>
        <w:rPr>
          <w:rFonts w:ascii="Verdana" w:hAnsi="Verdana"/>
          <w:iCs/>
          <w:sz w:val="20"/>
          <w:szCs w:val="20"/>
        </w:rPr>
        <w:t xml:space="preserve"> of the team changed in January 2016 when Robert Rutledge replaced Pat Murphy (US</w:t>
      </w:r>
      <w:r w:rsidR="0093290D">
        <w:rPr>
          <w:rFonts w:ascii="Verdana" w:hAnsi="Verdana"/>
          <w:iCs/>
          <w:sz w:val="20"/>
          <w:szCs w:val="20"/>
        </w:rPr>
        <w:t>) as co-chair</w:t>
      </w:r>
      <w:r w:rsidR="00ED6D90">
        <w:rPr>
          <w:rFonts w:ascii="Verdana" w:hAnsi="Verdana"/>
          <w:iCs/>
          <w:sz w:val="20"/>
          <w:szCs w:val="20"/>
        </w:rPr>
        <w:t xml:space="preserve"> (</w:t>
      </w:r>
      <w:r w:rsidR="0093290D">
        <w:rPr>
          <w:rFonts w:ascii="Verdana" w:hAnsi="Verdana"/>
          <w:iCs/>
          <w:sz w:val="20"/>
          <w:szCs w:val="20"/>
        </w:rPr>
        <w:t xml:space="preserve">Pat </w:t>
      </w:r>
      <w:r>
        <w:rPr>
          <w:rFonts w:ascii="Verdana" w:hAnsi="Verdana"/>
          <w:iCs/>
          <w:sz w:val="20"/>
          <w:szCs w:val="20"/>
        </w:rPr>
        <w:t>had previously replaced Cynthia Abelman</w:t>
      </w:r>
      <w:r w:rsidR="00ED6D90">
        <w:rPr>
          <w:rFonts w:ascii="Verdana" w:hAnsi="Verdana"/>
          <w:iCs/>
          <w:sz w:val="20"/>
          <w:szCs w:val="20"/>
        </w:rPr>
        <w:t>)</w:t>
      </w:r>
      <w:r>
        <w:rPr>
          <w:rFonts w:ascii="Verdana" w:hAnsi="Verdana"/>
          <w:iCs/>
          <w:sz w:val="20"/>
          <w:szCs w:val="20"/>
        </w:rPr>
        <w:t>.</w:t>
      </w:r>
    </w:p>
    <w:p w:rsidR="002C6386" w:rsidRDefault="00636C55" w:rsidP="00924FE2">
      <w:pPr>
        <w:jc w:val="both"/>
        <w:rPr>
          <w:rFonts w:ascii="Verdana" w:hAnsi="Verdana"/>
          <w:iCs/>
          <w:sz w:val="20"/>
          <w:szCs w:val="20"/>
        </w:rPr>
      </w:pPr>
      <w:r>
        <w:rPr>
          <w:rFonts w:ascii="Verdana" w:hAnsi="Verdana"/>
          <w:iCs/>
          <w:sz w:val="20"/>
          <w:szCs w:val="20"/>
        </w:rPr>
        <w:t xml:space="preserve"> </w:t>
      </w:r>
    </w:p>
    <w:p w:rsidR="00045D3A" w:rsidRDefault="00E631B0" w:rsidP="00924FE2">
      <w:pPr>
        <w:pStyle w:val="ListParagraph"/>
        <w:numPr>
          <w:ilvl w:val="1"/>
          <w:numId w:val="5"/>
        </w:numPr>
        <w:ind w:left="0" w:firstLine="0"/>
        <w:jc w:val="both"/>
        <w:rPr>
          <w:rFonts w:ascii="Verdana" w:hAnsi="Verdana"/>
          <w:bCs/>
          <w:sz w:val="20"/>
          <w:szCs w:val="20"/>
        </w:rPr>
      </w:pPr>
      <w:r>
        <w:rPr>
          <w:rFonts w:ascii="Verdana" w:hAnsi="Verdana"/>
          <w:bCs/>
          <w:sz w:val="20"/>
          <w:szCs w:val="20"/>
        </w:rPr>
        <w:t xml:space="preserve">As noted in the previous report, the focus of the team is slowly shifting from competency-related matters to education and training. This has been particularly apparent in the </w:t>
      </w:r>
      <w:r w:rsidR="0007106B">
        <w:rPr>
          <w:rFonts w:ascii="Verdana" w:hAnsi="Verdana"/>
          <w:bCs/>
          <w:sz w:val="20"/>
          <w:szCs w:val="20"/>
        </w:rPr>
        <w:t xml:space="preserve">task related to the </w:t>
      </w:r>
      <w:r>
        <w:rPr>
          <w:rFonts w:ascii="Verdana" w:hAnsi="Verdana"/>
          <w:bCs/>
          <w:sz w:val="20"/>
          <w:szCs w:val="20"/>
        </w:rPr>
        <w:t xml:space="preserve">1 December 2016 qualification deadline for AMF, </w:t>
      </w:r>
      <w:r w:rsidR="0007106B">
        <w:rPr>
          <w:rFonts w:ascii="Verdana" w:hAnsi="Verdana"/>
          <w:bCs/>
          <w:sz w:val="20"/>
          <w:szCs w:val="20"/>
        </w:rPr>
        <w:t xml:space="preserve">a deadline </w:t>
      </w:r>
      <w:r>
        <w:rPr>
          <w:rFonts w:ascii="Verdana" w:hAnsi="Verdana"/>
          <w:bCs/>
          <w:sz w:val="20"/>
          <w:szCs w:val="20"/>
        </w:rPr>
        <w:t>which is now</w:t>
      </w:r>
      <w:r w:rsidRPr="00E631B0">
        <w:rPr>
          <w:rFonts w:ascii="Verdana" w:hAnsi="Verdana"/>
          <w:bCs/>
          <w:sz w:val="20"/>
          <w:szCs w:val="20"/>
        </w:rPr>
        <w:t xml:space="preserve"> </w:t>
      </w:r>
      <w:r>
        <w:rPr>
          <w:rFonts w:ascii="Verdana" w:hAnsi="Verdana"/>
          <w:bCs/>
          <w:sz w:val="20"/>
          <w:szCs w:val="20"/>
        </w:rPr>
        <w:t>imminent.</w:t>
      </w:r>
    </w:p>
    <w:p w:rsidR="00045D3A" w:rsidRDefault="00045D3A" w:rsidP="00924FE2">
      <w:pPr>
        <w:pStyle w:val="ListParagraph"/>
        <w:ind w:left="0"/>
        <w:jc w:val="both"/>
        <w:rPr>
          <w:rFonts w:ascii="Verdana" w:hAnsi="Verdana"/>
          <w:bCs/>
          <w:sz w:val="20"/>
          <w:szCs w:val="20"/>
        </w:rPr>
      </w:pPr>
    </w:p>
    <w:p w:rsidR="00924FE2" w:rsidRDefault="0007106B" w:rsidP="00924FE2">
      <w:pPr>
        <w:pStyle w:val="ListParagraph"/>
        <w:numPr>
          <w:ilvl w:val="1"/>
          <w:numId w:val="5"/>
        </w:numPr>
        <w:ind w:left="0" w:firstLine="0"/>
        <w:jc w:val="both"/>
        <w:rPr>
          <w:rFonts w:ascii="Verdana" w:hAnsi="Verdana"/>
          <w:bCs/>
          <w:sz w:val="20"/>
          <w:szCs w:val="20"/>
        </w:rPr>
      </w:pPr>
      <w:r>
        <w:rPr>
          <w:rFonts w:ascii="Verdana" w:hAnsi="Verdana"/>
          <w:bCs/>
          <w:sz w:val="20"/>
          <w:szCs w:val="20"/>
        </w:rPr>
        <w:t xml:space="preserve">Notwithstanding 1.1 above, </w:t>
      </w:r>
      <w:r w:rsidR="00142E28">
        <w:rPr>
          <w:rFonts w:ascii="Verdana" w:hAnsi="Verdana"/>
          <w:bCs/>
          <w:sz w:val="20"/>
          <w:szCs w:val="20"/>
        </w:rPr>
        <w:t xml:space="preserve">many Aeronautical Meteorological Service Providers </w:t>
      </w:r>
      <w:r>
        <w:rPr>
          <w:rFonts w:ascii="Verdana" w:hAnsi="Verdana"/>
          <w:bCs/>
          <w:sz w:val="20"/>
          <w:szCs w:val="20"/>
        </w:rPr>
        <w:t xml:space="preserve">still require assistance with implementing competency standards, even though the deadline for implementation passed in </w:t>
      </w:r>
      <w:r w:rsidR="00142E28">
        <w:rPr>
          <w:rFonts w:ascii="Verdana" w:hAnsi="Verdana"/>
          <w:bCs/>
          <w:sz w:val="20"/>
          <w:szCs w:val="20"/>
        </w:rPr>
        <w:t>2013.</w:t>
      </w:r>
      <w:r>
        <w:rPr>
          <w:rFonts w:ascii="Verdana" w:hAnsi="Verdana"/>
          <w:bCs/>
          <w:sz w:val="20"/>
          <w:szCs w:val="20"/>
        </w:rPr>
        <w:t xml:space="preserve"> </w:t>
      </w:r>
      <w:r w:rsidR="00142E28">
        <w:rPr>
          <w:rFonts w:ascii="Verdana" w:hAnsi="Verdana"/>
          <w:bCs/>
          <w:sz w:val="20"/>
          <w:szCs w:val="20"/>
        </w:rPr>
        <w:t xml:space="preserve">Thus the </w:t>
      </w:r>
      <w:r w:rsidR="00936085">
        <w:rPr>
          <w:rFonts w:ascii="Verdana" w:hAnsi="Verdana"/>
          <w:bCs/>
          <w:sz w:val="20"/>
          <w:szCs w:val="20"/>
        </w:rPr>
        <w:t>ET-ETC</w:t>
      </w:r>
      <w:r w:rsidR="00142E28">
        <w:rPr>
          <w:rFonts w:ascii="Verdana" w:hAnsi="Verdana"/>
          <w:bCs/>
          <w:sz w:val="20"/>
          <w:szCs w:val="20"/>
        </w:rPr>
        <w:t xml:space="preserve"> continues to provide guidance on competency standards</w:t>
      </w:r>
      <w:r w:rsidR="00936085">
        <w:rPr>
          <w:rFonts w:ascii="Verdana" w:hAnsi="Verdana"/>
          <w:bCs/>
          <w:sz w:val="20"/>
          <w:szCs w:val="20"/>
        </w:rPr>
        <w:t xml:space="preserve"> and assessment</w:t>
      </w:r>
      <w:r w:rsidR="00142E28">
        <w:rPr>
          <w:rFonts w:ascii="Verdana" w:hAnsi="Verdana"/>
          <w:bCs/>
          <w:sz w:val="20"/>
          <w:szCs w:val="20"/>
        </w:rPr>
        <w:t xml:space="preserve">. </w:t>
      </w:r>
    </w:p>
    <w:p w:rsidR="00924FE2" w:rsidRPr="00924FE2" w:rsidRDefault="00924FE2" w:rsidP="00924FE2">
      <w:pPr>
        <w:pStyle w:val="ListParagraph"/>
        <w:rPr>
          <w:rFonts w:ascii="Verdana" w:hAnsi="Verdana"/>
          <w:bCs/>
          <w:sz w:val="20"/>
          <w:szCs w:val="20"/>
        </w:rPr>
      </w:pPr>
    </w:p>
    <w:p w:rsidR="0007106B" w:rsidRDefault="0007106B" w:rsidP="00924FE2">
      <w:pPr>
        <w:pStyle w:val="ListParagraph"/>
        <w:numPr>
          <w:ilvl w:val="1"/>
          <w:numId w:val="5"/>
        </w:numPr>
        <w:ind w:left="0" w:firstLine="0"/>
        <w:jc w:val="both"/>
        <w:rPr>
          <w:rFonts w:ascii="Verdana" w:hAnsi="Verdana"/>
          <w:bCs/>
          <w:sz w:val="20"/>
          <w:szCs w:val="20"/>
        </w:rPr>
      </w:pPr>
      <w:r>
        <w:rPr>
          <w:rFonts w:ascii="Verdana" w:hAnsi="Verdana"/>
          <w:bCs/>
          <w:sz w:val="20"/>
          <w:szCs w:val="20"/>
        </w:rPr>
        <w:t xml:space="preserve">A WMO Guide on Competency systems is in preparation, and expected to be published in early 2017. The team has been actively involved in this work, in collaboration with the </w:t>
      </w:r>
      <w:r w:rsidR="00936085">
        <w:rPr>
          <w:rFonts w:ascii="Verdana" w:hAnsi="Verdana"/>
          <w:bCs/>
          <w:sz w:val="20"/>
          <w:szCs w:val="20"/>
        </w:rPr>
        <w:t xml:space="preserve">WMO </w:t>
      </w:r>
      <w:r>
        <w:rPr>
          <w:rFonts w:ascii="Verdana" w:hAnsi="Verdana"/>
          <w:bCs/>
          <w:sz w:val="20"/>
          <w:szCs w:val="20"/>
        </w:rPr>
        <w:t>ETR Office.</w:t>
      </w:r>
      <w:r>
        <w:rPr>
          <w:rFonts w:ascii="Verdana" w:hAnsi="Verdana"/>
          <w:bCs/>
          <w:sz w:val="20"/>
          <w:szCs w:val="20"/>
        </w:rPr>
        <w:br/>
      </w:r>
    </w:p>
    <w:p w:rsidR="00045D3A" w:rsidRDefault="00E631B0" w:rsidP="00924FE2">
      <w:pPr>
        <w:pStyle w:val="ListParagraph"/>
        <w:numPr>
          <w:ilvl w:val="1"/>
          <w:numId w:val="5"/>
        </w:numPr>
        <w:ind w:left="0" w:firstLine="0"/>
        <w:jc w:val="both"/>
        <w:rPr>
          <w:rFonts w:ascii="Verdana" w:hAnsi="Verdana"/>
          <w:bCs/>
          <w:sz w:val="20"/>
          <w:szCs w:val="20"/>
        </w:rPr>
      </w:pPr>
      <w:r>
        <w:rPr>
          <w:rFonts w:ascii="Verdana" w:hAnsi="Verdana"/>
          <w:bCs/>
          <w:sz w:val="20"/>
          <w:szCs w:val="20"/>
        </w:rPr>
        <w:t xml:space="preserve">The team contains </w:t>
      </w:r>
      <w:r w:rsidR="0007106B">
        <w:rPr>
          <w:rFonts w:ascii="Verdana" w:hAnsi="Verdana"/>
          <w:bCs/>
          <w:sz w:val="20"/>
          <w:szCs w:val="20"/>
        </w:rPr>
        <w:t xml:space="preserve">enthusiastic </w:t>
      </w:r>
      <w:r>
        <w:rPr>
          <w:rFonts w:ascii="Verdana" w:hAnsi="Verdana"/>
          <w:bCs/>
          <w:sz w:val="20"/>
          <w:szCs w:val="20"/>
        </w:rPr>
        <w:t>experts with a vari</w:t>
      </w:r>
      <w:r w:rsidR="00247AA3">
        <w:rPr>
          <w:rFonts w:ascii="Verdana" w:hAnsi="Verdana"/>
          <w:bCs/>
          <w:sz w:val="20"/>
          <w:szCs w:val="20"/>
        </w:rPr>
        <w:t>ety of experiences and specializ</w:t>
      </w:r>
      <w:r>
        <w:rPr>
          <w:rFonts w:ascii="Verdana" w:hAnsi="Verdana"/>
          <w:bCs/>
          <w:sz w:val="20"/>
          <w:szCs w:val="20"/>
        </w:rPr>
        <w:t>ations</w:t>
      </w:r>
      <w:r w:rsidR="0007106B">
        <w:rPr>
          <w:rFonts w:ascii="Verdana" w:hAnsi="Verdana"/>
          <w:bCs/>
          <w:sz w:val="20"/>
          <w:szCs w:val="20"/>
        </w:rPr>
        <w:t>. Th</w:t>
      </w:r>
      <w:r w:rsidR="00142E28">
        <w:rPr>
          <w:rFonts w:ascii="Verdana" w:hAnsi="Verdana"/>
          <w:bCs/>
          <w:sz w:val="20"/>
          <w:szCs w:val="20"/>
        </w:rPr>
        <w:t>e</w:t>
      </w:r>
      <w:r w:rsidR="0007106B">
        <w:rPr>
          <w:rFonts w:ascii="Verdana" w:hAnsi="Verdana"/>
          <w:bCs/>
          <w:sz w:val="20"/>
          <w:szCs w:val="20"/>
        </w:rPr>
        <w:t xml:space="preserve"> combination </w:t>
      </w:r>
      <w:r w:rsidR="00142E28">
        <w:rPr>
          <w:rFonts w:ascii="Verdana" w:hAnsi="Verdana"/>
          <w:bCs/>
          <w:sz w:val="20"/>
          <w:szCs w:val="20"/>
        </w:rPr>
        <w:t xml:space="preserve">of backgrounds </w:t>
      </w:r>
      <w:r w:rsidR="0007106B">
        <w:rPr>
          <w:rFonts w:ascii="Verdana" w:hAnsi="Verdana"/>
          <w:bCs/>
          <w:sz w:val="20"/>
          <w:szCs w:val="20"/>
        </w:rPr>
        <w:t xml:space="preserve">has </w:t>
      </w:r>
      <w:r>
        <w:rPr>
          <w:rFonts w:ascii="Verdana" w:hAnsi="Verdana"/>
          <w:bCs/>
          <w:sz w:val="20"/>
          <w:szCs w:val="20"/>
        </w:rPr>
        <w:t>enrich</w:t>
      </w:r>
      <w:r w:rsidR="0007106B">
        <w:rPr>
          <w:rFonts w:ascii="Verdana" w:hAnsi="Verdana"/>
          <w:bCs/>
          <w:sz w:val="20"/>
          <w:szCs w:val="20"/>
        </w:rPr>
        <w:t>ed</w:t>
      </w:r>
      <w:r>
        <w:rPr>
          <w:rFonts w:ascii="Verdana" w:hAnsi="Verdana"/>
          <w:bCs/>
          <w:sz w:val="20"/>
          <w:szCs w:val="20"/>
        </w:rPr>
        <w:t xml:space="preserve"> the </w:t>
      </w:r>
      <w:r w:rsidR="00B61935">
        <w:rPr>
          <w:rFonts w:ascii="Verdana" w:hAnsi="Verdana"/>
          <w:bCs/>
          <w:sz w:val="20"/>
          <w:szCs w:val="20"/>
        </w:rPr>
        <w:t xml:space="preserve">quality of the team and </w:t>
      </w:r>
      <w:r w:rsidR="00142E28">
        <w:rPr>
          <w:rFonts w:ascii="Verdana" w:hAnsi="Verdana"/>
          <w:bCs/>
          <w:sz w:val="20"/>
          <w:szCs w:val="20"/>
        </w:rPr>
        <w:t xml:space="preserve">greatly </w:t>
      </w:r>
      <w:r w:rsidR="00B61935">
        <w:rPr>
          <w:rFonts w:ascii="Verdana" w:hAnsi="Verdana"/>
          <w:bCs/>
          <w:sz w:val="20"/>
          <w:szCs w:val="20"/>
        </w:rPr>
        <w:t>enhance</w:t>
      </w:r>
      <w:r w:rsidR="0007106B">
        <w:rPr>
          <w:rFonts w:ascii="Verdana" w:hAnsi="Verdana"/>
          <w:bCs/>
          <w:sz w:val="20"/>
          <w:szCs w:val="20"/>
        </w:rPr>
        <w:t>d</w:t>
      </w:r>
      <w:r w:rsidR="00B61935">
        <w:rPr>
          <w:rFonts w:ascii="Verdana" w:hAnsi="Verdana"/>
          <w:bCs/>
          <w:sz w:val="20"/>
          <w:szCs w:val="20"/>
        </w:rPr>
        <w:t xml:space="preserve"> its outputs.</w:t>
      </w:r>
    </w:p>
    <w:p w:rsidR="00045D3A" w:rsidRDefault="00045D3A" w:rsidP="00247AA3">
      <w:pPr>
        <w:pStyle w:val="ListParagraph"/>
        <w:ind w:left="0"/>
        <w:rPr>
          <w:rFonts w:ascii="Verdana" w:hAnsi="Verdana"/>
          <w:bCs/>
          <w:sz w:val="20"/>
          <w:szCs w:val="20"/>
        </w:rPr>
      </w:pPr>
    </w:p>
    <w:p w:rsidR="00045D3A" w:rsidRDefault="00045D3A" w:rsidP="00247AA3">
      <w:pPr>
        <w:pStyle w:val="ListParagraph"/>
        <w:numPr>
          <w:ilvl w:val="0"/>
          <w:numId w:val="5"/>
        </w:numPr>
        <w:ind w:left="0" w:firstLine="0"/>
        <w:rPr>
          <w:rFonts w:ascii="Verdana" w:hAnsi="Verdana"/>
          <w:b/>
          <w:sz w:val="20"/>
          <w:szCs w:val="20"/>
        </w:rPr>
      </w:pPr>
      <w:r w:rsidRPr="00720557">
        <w:rPr>
          <w:rFonts w:ascii="Verdana" w:hAnsi="Verdana"/>
          <w:b/>
          <w:sz w:val="20"/>
          <w:szCs w:val="20"/>
        </w:rPr>
        <w:t>PROGRESS/ACTIVITY REPORT</w:t>
      </w:r>
    </w:p>
    <w:p w:rsidR="00045D3A" w:rsidRDefault="00045D3A" w:rsidP="00247AA3">
      <w:pPr>
        <w:pStyle w:val="ListParagraph"/>
        <w:ind w:left="0"/>
        <w:rPr>
          <w:rFonts w:ascii="Verdana" w:hAnsi="Verdana"/>
          <w:b/>
          <w:sz w:val="20"/>
          <w:szCs w:val="20"/>
        </w:rPr>
      </w:pPr>
    </w:p>
    <w:p w:rsidR="00D4714A" w:rsidRDefault="00D4714A" w:rsidP="00924FE2">
      <w:pPr>
        <w:pStyle w:val="ListParagraph"/>
        <w:ind w:left="0" w:firstLine="720"/>
        <w:jc w:val="both"/>
        <w:rPr>
          <w:rFonts w:ascii="Verdana" w:hAnsi="Verdana"/>
          <w:bCs/>
          <w:sz w:val="20"/>
          <w:szCs w:val="20"/>
        </w:rPr>
      </w:pPr>
      <w:r w:rsidRPr="00D4714A">
        <w:rPr>
          <w:rFonts w:ascii="Verdana" w:hAnsi="Verdana"/>
          <w:bCs/>
          <w:sz w:val="20"/>
          <w:szCs w:val="20"/>
        </w:rPr>
        <w:t xml:space="preserve">The </w:t>
      </w:r>
      <w:r w:rsidR="00B86710">
        <w:rPr>
          <w:rFonts w:ascii="Verdana" w:hAnsi="Verdana"/>
          <w:bCs/>
          <w:sz w:val="20"/>
          <w:szCs w:val="20"/>
        </w:rPr>
        <w:t>Key tasks</w:t>
      </w:r>
      <w:r w:rsidRPr="00D4714A">
        <w:rPr>
          <w:rFonts w:ascii="Verdana" w:hAnsi="Verdana"/>
          <w:bCs/>
          <w:sz w:val="20"/>
          <w:szCs w:val="20"/>
        </w:rPr>
        <w:t xml:space="preserve"> </w:t>
      </w:r>
      <w:r w:rsidR="00936085">
        <w:rPr>
          <w:rFonts w:ascii="Verdana" w:hAnsi="Verdana"/>
          <w:bCs/>
          <w:sz w:val="20"/>
          <w:szCs w:val="20"/>
        </w:rPr>
        <w:t xml:space="preserve">and activities </w:t>
      </w:r>
      <w:r w:rsidRPr="00D4714A">
        <w:rPr>
          <w:rFonts w:ascii="Verdana" w:hAnsi="Verdana"/>
          <w:bCs/>
          <w:sz w:val="20"/>
          <w:szCs w:val="20"/>
        </w:rPr>
        <w:t>of the ET-ETC since the previous MG meeting are described below.</w:t>
      </w:r>
      <w:r w:rsidR="00636C55">
        <w:rPr>
          <w:rFonts w:ascii="Verdana" w:hAnsi="Verdana"/>
          <w:bCs/>
          <w:sz w:val="20"/>
          <w:szCs w:val="20"/>
        </w:rPr>
        <w:t xml:space="preserve"> </w:t>
      </w:r>
    </w:p>
    <w:p w:rsidR="00D4714A" w:rsidRPr="00D4714A" w:rsidRDefault="00D4714A" w:rsidP="00247AA3">
      <w:pPr>
        <w:pStyle w:val="ListParagraph"/>
        <w:ind w:left="0"/>
        <w:rPr>
          <w:rFonts w:ascii="Verdana" w:hAnsi="Verdana"/>
          <w:bCs/>
          <w:sz w:val="20"/>
          <w:szCs w:val="20"/>
        </w:rPr>
      </w:pPr>
    </w:p>
    <w:p w:rsidR="00377D67" w:rsidRDefault="00D4714A" w:rsidP="00247AA3">
      <w:pPr>
        <w:pStyle w:val="ListParagraph"/>
        <w:ind w:left="0"/>
        <w:rPr>
          <w:rFonts w:ascii="Verdana" w:hAnsi="Verdana"/>
          <w:b/>
          <w:i/>
          <w:iCs/>
          <w:sz w:val="20"/>
          <w:szCs w:val="20"/>
        </w:rPr>
      </w:pPr>
      <w:r>
        <w:rPr>
          <w:rFonts w:ascii="Verdana" w:hAnsi="Verdana"/>
          <w:b/>
          <w:i/>
          <w:iCs/>
          <w:sz w:val="20"/>
          <w:szCs w:val="20"/>
        </w:rPr>
        <w:t>Guidance on second-level competencies</w:t>
      </w:r>
      <w:r w:rsidR="002661C3">
        <w:rPr>
          <w:rFonts w:ascii="Verdana" w:hAnsi="Verdana"/>
          <w:b/>
          <w:i/>
          <w:iCs/>
          <w:sz w:val="20"/>
          <w:szCs w:val="20"/>
        </w:rPr>
        <w:t xml:space="preserve"> (Task 2.1.1)</w:t>
      </w:r>
    </w:p>
    <w:p w:rsidR="00377D67" w:rsidRDefault="00377D67" w:rsidP="00247AA3">
      <w:pPr>
        <w:pStyle w:val="ListParagraph"/>
        <w:ind w:left="0"/>
        <w:rPr>
          <w:rFonts w:ascii="Verdana" w:hAnsi="Verdana"/>
          <w:b/>
          <w:i/>
          <w:iCs/>
          <w:sz w:val="20"/>
          <w:szCs w:val="20"/>
        </w:rPr>
      </w:pPr>
    </w:p>
    <w:p w:rsidR="00B86710" w:rsidRDefault="00B86710" w:rsidP="00247AA3">
      <w:pPr>
        <w:pStyle w:val="ListParagraph"/>
        <w:numPr>
          <w:ilvl w:val="1"/>
          <w:numId w:val="5"/>
        </w:numPr>
        <w:ind w:left="0" w:firstLine="0"/>
        <w:rPr>
          <w:rFonts w:ascii="Verdana" w:hAnsi="Verdana"/>
          <w:bCs/>
          <w:sz w:val="20"/>
          <w:szCs w:val="20"/>
        </w:rPr>
      </w:pPr>
      <w:r>
        <w:rPr>
          <w:rFonts w:ascii="Verdana" w:hAnsi="Verdana"/>
          <w:bCs/>
          <w:sz w:val="20"/>
          <w:szCs w:val="20"/>
        </w:rPr>
        <w:t xml:space="preserve">Deliverable: </w:t>
      </w:r>
      <w:r w:rsidRPr="00936085">
        <w:rPr>
          <w:rFonts w:ascii="Verdana" w:hAnsi="Verdana"/>
          <w:bCs/>
          <w:i/>
          <w:sz w:val="20"/>
          <w:szCs w:val="20"/>
        </w:rPr>
        <w:t>Documents (&amp; FAQs) reviewed and made available for WMO publication.</w:t>
      </w:r>
      <w:r>
        <w:rPr>
          <w:rFonts w:ascii="Verdana" w:hAnsi="Verdana"/>
          <w:bCs/>
          <w:sz w:val="20"/>
          <w:szCs w:val="20"/>
        </w:rPr>
        <w:br/>
      </w:r>
    </w:p>
    <w:p w:rsidR="00247AA3" w:rsidRDefault="00B86710" w:rsidP="00247AA3">
      <w:pPr>
        <w:pStyle w:val="ListParagraph"/>
        <w:numPr>
          <w:ilvl w:val="1"/>
          <w:numId w:val="5"/>
        </w:numPr>
        <w:ind w:left="0" w:firstLine="0"/>
        <w:rPr>
          <w:rFonts w:ascii="Verdana" w:hAnsi="Verdana"/>
          <w:bCs/>
          <w:sz w:val="20"/>
          <w:szCs w:val="20"/>
        </w:rPr>
      </w:pPr>
      <w:r w:rsidRPr="00B86710">
        <w:rPr>
          <w:rFonts w:ascii="Verdana" w:hAnsi="Verdana"/>
          <w:bCs/>
          <w:sz w:val="20"/>
          <w:szCs w:val="20"/>
        </w:rPr>
        <w:t>Progress</w:t>
      </w:r>
      <w:r w:rsidRPr="00B86710">
        <w:rPr>
          <w:rFonts w:ascii="Verdana" w:hAnsi="Verdana"/>
          <w:bCs/>
          <w:sz w:val="20"/>
          <w:szCs w:val="20"/>
        </w:rPr>
        <w:br/>
      </w:r>
    </w:p>
    <w:p w:rsidR="00045D3A" w:rsidRPr="00B86710" w:rsidRDefault="00247AA3" w:rsidP="00924FE2">
      <w:pPr>
        <w:pStyle w:val="ListParagraph"/>
        <w:ind w:left="0"/>
        <w:jc w:val="both"/>
        <w:rPr>
          <w:rFonts w:ascii="Verdana" w:hAnsi="Verdana"/>
          <w:bCs/>
          <w:sz w:val="20"/>
          <w:szCs w:val="20"/>
        </w:rPr>
      </w:pPr>
      <w:r>
        <w:rPr>
          <w:rFonts w:ascii="Verdana" w:hAnsi="Verdana"/>
          <w:bCs/>
          <w:sz w:val="20"/>
          <w:szCs w:val="20"/>
        </w:rPr>
        <w:tab/>
      </w:r>
      <w:r w:rsidR="00EB1657">
        <w:rPr>
          <w:rFonts w:ascii="Verdana" w:hAnsi="Verdana"/>
          <w:bCs/>
          <w:sz w:val="20"/>
          <w:szCs w:val="20"/>
        </w:rPr>
        <w:t>A r</w:t>
      </w:r>
      <w:r w:rsidR="00B86710" w:rsidRPr="00B86710">
        <w:rPr>
          <w:rFonts w:ascii="Verdana" w:hAnsi="Verdana"/>
          <w:bCs/>
          <w:sz w:val="20"/>
          <w:szCs w:val="20"/>
        </w:rPr>
        <w:t xml:space="preserve">eview of </w:t>
      </w:r>
      <w:r w:rsidR="00EB1657">
        <w:rPr>
          <w:rFonts w:ascii="Verdana" w:hAnsi="Verdana"/>
          <w:bCs/>
          <w:sz w:val="20"/>
          <w:szCs w:val="20"/>
        </w:rPr>
        <w:t xml:space="preserve">the </w:t>
      </w:r>
      <w:r w:rsidR="00B86710" w:rsidRPr="00B86710">
        <w:rPr>
          <w:rFonts w:ascii="Verdana" w:hAnsi="Verdana"/>
          <w:bCs/>
          <w:sz w:val="20"/>
          <w:szCs w:val="20"/>
        </w:rPr>
        <w:t xml:space="preserve">existing </w:t>
      </w:r>
      <w:r w:rsidR="00EB1657">
        <w:rPr>
          <w:rFonts w:ascii="Verdana" w:hAnsi="Verdana"/>
          <w:bCs/>
          <w:sz w:val="20"/>
          <w:szCs w:val="20"/>
        </w:rPr>
        <w:t xml:space="preserve">implementation </w:t>
      </w:r>
      <w:r w:rsidR="00B86710" w:rsidRPr="00B86710">
        <w:rPr>
          <w:rFonts w:ascii="Verdana" w:hAnsi="Verdana"/>
          <w:bCs/>
          <w:sz w:val="20"/>
          <w:szCs w:val="20"/>
        </w:rPr>
        <w:t xml:space="preserve">guidance </w:t>
      </w:r>
      <w:r w:rsidR="00936085">
        <w:rPr>
          <w:rFonts w:ascii="Verdana" w:hAnsi="Verdana"/>
          <w:bCs/>
          <w:sz w:val="20"/>
          <w:szCs w:val="20"/>
        </w:rPr>
        <w:t xml:space="preserve">(‘second-level competencies’) </w:t>
      </w:r>
      <w:r w:rsidR="00EB1657">
        <w:rPr>
          <w:rFonts w:ascii="Verdana" w:hAnsi="Verdana"/>
          <w:bCs/>
          <w:sz w:val="20"/>
          <w:szCs w:val="20"/>
        </w:rPr>
        <w:t xml:space="preserve">was </w:t>
      </w:r>
      <w:r w:rsidR="00B86710" w:rsidRPr="00B86710">
        <w:rPr>
          <w:rFonts w:ascii="Verdana" w:hAnsi="Verdana"/>
          <w:bCs/>
          <w:sz w:val="20"/>
          <w:szCs w:val="20"/>
        </w:rPr>
        <w:t>completed</w:t>
      </w:r>
      <w:r w:rsidR="00EB1657">
        <w:rPr>
          <w:rFonts w:ascii="Verdana" w:hAnsi="Verdana"/>
          <w:bCs/>
          <w:sz w:val="20"/>
          <w:szCs w:val="20"/>
        </w:rPr>
        <w:t xml:space="preserve"> in</w:t>
      </w:r>
      <w:r w:rsidR="00B86710" w:rsidRPr="00B86710">
        <w:rPr>
          <w:rFonts w:ascii="Verdana" w:hAnsi="Verdana"/>
          <w:bCs/>
          <w:sz w:val="20"/>
          <w:szCs w:val="20"/>
        </w:rPr>
        <w:t xml:space="preserve"> </w:t>
      </w:r>
      <w:r w:rsidR="003C33BF">
        <w:rPr>
          <w:rFonts w:ascii="Verdana" w:hAnsi="Verdana"/>
          <w:bCs/>
          <w:sz w:val="20"/>
          <w:szCs w:val="20"/>
        </w:rPr>
        <w:t xml:space="preserve">September </w:t>
      </w:r>
      <w:r w:rsidR="00B86710" w:rsidRPr="00B86710">
        <w:rPr>
          <w:rFonts w:ascii="Verdana" w:hAnsi="Verdana"/>
          <w:bCs/>
          <w:sz w:val="20"/>
          <w:szCs w:val="20"/>
        </w:rPr>
        <w:t xml:space="preserve">2016, </w:t>
      </w:r>
      <w:r w:rsidR="00EB1657">
        <w:rPr>
          <w:rFonts w:ascii="Verdana" w:hAnsi="Verdana"/>
          <w:bCs/>
          <w:sz w:val="20"/>
          <w:szCs w:val="20"/>
        </w:rPr>
        <w:t>in accordance with</w:t>
      </w:r>
      <w:r w:rsidR="00D43286">
        <w:rPr>
          <w:rFonts w:ascii="Verdana" w:hAnsi="Verdana"/>
          <w:bCs/>
          <w:sz w:val="20"/>
          <w:szCs w:val="20"/>
        </w:rPr>
        <w:t xml:space="preserve"> </w:t>
      </w:r>
      <w:r w:rsidR="007D51D3">
        <w:rPr>
          <w:rFonts w:ascii="Verdana" w:hAnsi="Verdana"/>
          <w:bCs/>
          <w:sz w:val="20"/>
          <w:szCs w:val="20"/>
        </w:rPr>
        <w:t>a</w:t>
      </w:r>
      <w:r w:rsidR="00D43286">
        <w:rPr>
          <w:rFonts w:ascii="Verdana" w:hAnsi="Verdana"/>
          <w:bCs/>
          <w:sz w:val="20"/>
          <w:szCs w:val="20"/>
        </w:rPr>
        <w:t xml:space="preserve"> </w:t>
      </w:r>
      <w:r w:rsidR="007D51D3">
        <w:rPr>
          <w:rFonts w:ascii="Verdana" w:hAnsi="Verdana"/>
          <w:bCs/>
          <w:sz w:val="20"/>
          <w:szCs w:val="20"/>
        </w:rPr>
        <w:t xml:space="preserve">review </w:t>
      </w:r>
      <w:r w:rsidR="00D43286">
        <w:rPr>
          <w:rFonts w:ascii="Verdana" w:hAnsi="Verdana"/>
          <w:bCs/>
          <w:sz w:val="20"/>
          <w:szCs w:val="20"/>
        </w:rPr>
        <w:t xml:space="preserve">process outlined at the previous MG meeting. The process </w:t>
      </w:r>
      <w:r w:rsidR="00B86710" w:rsidRPr="00B86710">
        <w:rPr>
          <w:rFonts w:ascii="Verdana" w:hAnsi="Verdana"/>
          <w:bCs/>
          <w:sz w:val="20"/>
          <w:szCs w:val="20"/>
        </w:rPr>
        <w:t>includ</w:t>
      </w:r>
      <w:r w:rsidR="00D43286">
        <w:rPr>
          <w:rFonts w:ascii="Verdana" w:hAnsi="Verdana"/>
          <w:bCs/>
          <w:sz w:val="20"/>
          <w:szCs w:val="20"/>
        </w:rPr>
        <w:t>ed obtaini</w:t>
      </w:r>
      <w:r w:rsidR="00B86710" w:rsidRPr="00B86710">
        <w:rPr>
          <w:rFonts w:ascii="Verdana" w:hAnsi="Verdana"/>
          <w:bCs/>
          <w:sz w:val="20"/>
          <w:szCs w:val="20"/>
        </w:rPr>
        <w:t xml:space="preserve">ng feedback from </w:t>
      </w:r>
      <w:r w:rsidR="00D43286">
        <w:rPr>
          <w:rFonts w:ascii="Verdana" w:hAnsi="Verdana"/>
          <w:bCs/>
          <w:sz w:val="20"/>
          <w:szCs w:val="20"/>
        </w:rPr>
        <w:t>the international AMP</w:t>
      </w:r>
      <w:r w:rsidR="00B86710" w:rsidRPr="00B86710">
        <w:rPr>
          <w:rFonts w:ascii="Verdana" w:hAnsi="Verdana"/>
          <w:bCs/>
          <w:sz w:val="20"/>
          <w:szCs w:val="20"/>
        </w:rPr>
        <w:t xml:space="preserve"> community </w:t>
      </w:r>
      <w:r w:rsidR="007D51D3">
        <w:rPr>
          <w:rFonts w:ascii="Verdana" w:hAnsi="Verdana"/>
          <w:bCs/>
          <w:sz w:val="20"/>
          <w:szCs w:val="20"/>
        </w:rPr>
        <w:t xml:space="preserve">on the existing guidance, together with </w:t>
      </w:r>
      <w:r w:rsidR="006A0FC3">
        <w:rPr>
          <w:rFonts w:ascii="Verdana" w:hAnsi="Verdana"/>
          <w:bCs/>
          <w:sz w:val="20"/>
          <w:szCs w:val="20"/>
        </w:rPr>
        <w:t xml:space="preserve">information on </w:t>
      </w:r>
      <w:r w:rsidR="007D51D3">
        <w:rPr>
          <w:rFonts w:ascii="Verdana" w:hAnsi="Verdana"/>
          <w:bCs/>
          <w:sz w:val="20"/>
          <w:szCs w:val="20"/>
        </w:rPr>
        <w:t>the status of their implementation of competency assessment</w:t>
      </w:r>
      <w:r w:rsidR="006A0FC3">
        <w:rPr>
          <w:rFonts w:ascii="Verdana" w:hAnsi="Verdana"/>
          <w:bCs/>
          <w:sz w:val="20"/>
          <w:szCs w:val="20"/>
        </w:rPr>
        <w:t>. T</w:t>
      </w:r>
      <w:r w:rsidR="007D51D3">
        <w:rPr>
          <w:rFonts w:ascii="Verdana" w:hAnsi="Verdana"/>
          <w:bCs/>
          <w:sz w:val="20"/>
          <w:szCs w:val="20"/>
        </w:rPr>
        <w:t xml:space="preserve">he latter acting as </w:t>
      </w:r>
      <w:r w:rsidR="00D43286">
        <w:rPr>
          <w:rFonts w:ascii="Verdana" w:hAnsi="Verdana"/>
          <w:bCs/>
          <w:sz w:val="20"/>
          <w:szCs w:val="20"/>
        </w:rPr>
        <w:t>a</w:t>
      </w:r>
      <w:r w:rsidR="007D51D3">
        <w:rPr>
          <w:rFonts w:ascii="Verdana" w:hAnsi="Verdana"/>
          <w:bCs/>
          <w:sz w:val="20"/>
          <w:szCs w:val="20"/>
        </w:rPr>
        <w:t xml:space="preserve"> kind of </w:t>
      </w:r>
      <w:r w:rsidR="00B86710" w:rsidRPr="00B86710">
        <w:rPr>
          <w:rFonts w:ascii="Verdana" w:hAnsi="Verdana"/>
          <w:bCs/>
          <w:sz w:val="20"/>
          <w:szCs w:val="20"/>
        </w:rPr>
        <w:t>‘</w:t>
      </w:r>
      <w:hyperlink r:id="rId9" w:history="1">
        <w:r w:rsidR="00B86710" w:rsidRPr="0061608A">
          <w:rPr>
            <w:rStyle w:val="Hyperlink"/>
            <w:rFonts w:ascii="Verdana" w:hAnsi="Verdana"/>
            <w:bCs/>
            <w:sz w:val="20"/>
            <w:szCs w:val="20"/>
          </w:rPr>
          <w:t>online compliance form</w:t>
        </w:r>
      </w:hyperlink>
      <w:r w:rsidR="00B86710" w:rsidRPr="00B86710">
        <w:rPr>
          <w:rFonts w:ascii="Verdana" w:hAnsi="Verdana"/>
          <w:bCs/>
          <w:sz w:val="20"/>
          <w:szCs w:val="20"/>
        </w:rPr>
        <w:t>’</w:t>
      </w:r>
      <w:r w:rsidR="006A0FC3">
        <w:rPr>
          <w:rFonts w:ascii="Verdana" w:hAnsi="Verdana"/>
          <w:bCs/>
          <w:sz w:val="20"/>
          <w:szCs w:val="20"/>
        </w:rPr>
        <w:t xml:space="preserve"> on competency assessment of AMP</w:t>
      </w:r>
      <w:r w:rsidR="00B86710" w:rsidRPr="00B86710">
        <w:rPr>
          <w:rFonts w:ascii="Verdana" w:hAnsi="Verdana"/>
          <w:bCs/>
          <w:sz w:val="20"/>
          <w:szCs w:val="20"/>
        </w:rPr>
        <w:t>.</w:t>
      </w:r>
      <w:r w:rsidR="000222CA">
        <w:rPr>
          <w:rFonts w:ascii="Verdana" w:hAnsi="Verdana"/>
          <w:bCs/>
          <w:sz w:val="20"/>
          <w:szCs w:val="20"/>
        </w:rPr>
        <w:t xml:space="preserve"> A summary of the </w:t>
      </w:r>
      <w:r w:rsidR="00936085">
        <w:rPr>
          <w:rFonts w:ascii="Verdana" w:hAnsi="Verdana"/>
          <w:bCs/>
          <w:sz w:val="20"/>
          <w:szCs w:val="20"/>
        </w:rPr>
        <w:t xml:space="preserve">provided </w:t>
      </w:r>
      <w:r w:rsidR="000222CA">
        <w:rPr>
          <w:rFonts w:ascii="Verdana" w:hAnsi="Verdana"/>
          <w:bCs/>
          <w:sz w:val="20"/>
          <w:szCs w:val="20"/>
        </w:rPr>
        <w:t>feedback is available on request from Chris.</w:t>
      </w:r>
      <w:r w:rsidR="00B86710">
        <w:rPr>
          <w:rFonts w:ascii="Verdana" w:hAnsi="Verdana"/>
          <w:bCs/>
          <w:sz w:val="20"/>
          <w:szCs w:val="20"/>
        </w:rPr>
        <w:br/>
      </w:r>
      <w:r w:rsidR="006A0FC3">
        <w:rPr>
          <w:rFonts w:ascii="Verdana" w:hAnsi="Verdana"/>
          <w:bCs/>
          <w:sz w:val="20"/>
          <w:szCs w:val="20"/>
        </w:rPr>
        <w:br/>
      </w:r>
      <w:r>
        <w:rPr>
          <w:rFonts w:ascii="Verdana" w:hAnsi="Verdana"/>
          <w:bCs/>
          <w:sz w:val="20"/>
          <w:szCs w:val="20"/>
        </w:rPr>
        <w:tab/>
      </w:r>
      <w:r w:rsidR="006A0FC3">
        <w:rPr>
          <w:rFonts w:ascii="Verdana" w:hAnsi="Verdana"/>
          <w:bCs/>
          <w:sz w:val="20"/>
          <w:szCs w:val="20"/>
        </w:rPr>
        <w:t>Throughout 2016, the team has l</w:t>
      </w:r>
      <w:r w:rsidR="00B86710" w:rsidRPr="00B86710">
        <w:rPr>
          <w:rFonts w:ascii="Verdana" w:hAnsi="Verdana"/>
          <w:bCs/>
          <w:sz w:val="20"/>
          <w:szCs w:val="20"/>
        </w:rPr>
        <w:t>iais</w:t>
      </w:r>
      <w:r w:rsidR="006A0FC3">
        <w:rPr>
          <w:rFonts w:ascii="Verdana" w:hAnsi="Verdana"/>
          <w:bCs/>
          <w:sz w:val="20"/>
          <w:szCs w:val="20"/>
        </w:rPr>
        <w:t>ed</w:t>
      </w:r>
      <w:r w:rsidR="00B86710" w:rsidRPr="00B86710">
        <w:rPr>
          <w:rFonts w:ascii="Verdana" w:hAnsi="Verdana"/>
          <w:bCs/>
          <w:sz w:val="20"/>
          <w:szCs w:val="20"/>
        </w:rPr>
        <w:t xml:space="preserve"> with </w:t>
      </w:r>
      <w:r w:rsidR="006A0FC3">
        <w:rPr>
          <w:rFonts w:ascii="Verdana" w:hAnsi="Verdana"/>
          <w:bCs/>
          <w:sz w:val="20"/>
          <w:szCs w:val="20"/>
        </w:rPr>
        <w:t xml:space="preserve">the </w:t>
      </w:r>
      <w:r w:rsidR="00936085">
        <w:rPr>
          <w:rFonts w:ascii="Verdana" w:hAnsi="Verdana"/>
          <w:bCs/>
          <w:sz w:val="20"/>
          <w:szCs w:val="20"/>
        </w:rPr>
        <w:t xml:space="preserve">WMO </w:t>
      </w:r>
      <w:r w:rsidR="00B86710" w:rsidRPr="00B86710">
        <w:rPr>
          <w:rFonts w:ascii="Verdana" w:hAnsi="Verdana"/>
          <w:bCs/>
          <w:sz w:val="20"/>
          <w:szCs w:val="20"/>
        </w:rPr>
        <w:t xml:space="preserve">ETR Office on </w:t>
      </w:r>
      <w:r w:rsidR="006A0FC3">
        <w:rPr>
          <w:rFonts w:ascii="Verdana" w:hAnsi="Verdana"/>
          <w:bCs/>
          <w:sz w:val="20"/>
          <w:szCs w:val="20"/>
        </w:rPr>
        <w:t xml:space="preserve">an upcoming </w:t>
      </w:r>
      <w:r w:rsidR="00B86710" w:rsidRPr="00B86710">
        <w:rPr>
          <w:rFonts w:ascii="Verdana" w:hAnsi="Verdana"/>
          <w:bCs/>
          <w:sz w:val="20"/>
          <w:szCs w:val="20"/>
        </w:rPr>
        <w:t>general competency guide</w:t>
      </w:r>
      <w:r w:rsidR="006A0FC3">
        <w:rPr>
          <w:rFonts w:ascii="Verdana" w:hAnsi="Verdana"/>
          <w:bCs/>
          <w:sz w:val="20"/>
          <w:szCs w:val="20"/>
        </w:rPr>
        <w:t xml:space="preserve">, to be </w:t>
      </w:r>
      <w:r w:rsidR="00B86710" w:rsidRPr="00B86710">
        <w:rPr>
          <w:rFonts w:ascii="Verdana" w:hAnsi="Verdana"/>
          <w:bCs/>
          <w:sz w:val="20"/>
          <w:szCs w:val="20"/>
        </w:rPr>
        <w:t>publi</w:t>
      </w:r>
      <w:r w:rsidR="006A0FC3">
        <w:rPr>
          <w:rFonts w:ascii="Verdana" w:hAnsi="Verdana"/>
          <w:bCs/>
          <w:sz w:val="20"/>
          <w:szCs w:val="20"/>
        </w:rPr>
        <w:t>shed</w:t>
      </w:r>
      <w:r w:rsidR="00B86710" w:rsidRPr="00B86710">
        <w:rPr>
          <w:rFonts w:ascii="Verdana" w:hAnsi="Verdana"/>
          <w:bCs/>
          <w:sz w:val="20"/>
          <w:szCs w:val="20"/>
        </w:rPr>
        <w:t xml:space="preserve"> in early 2017</w:t>
      </w:r>
      <w:r w:rsidR="006A0FC3">
        <w:rPr>
          <w:rFonts w:ascii="Verdana" w:hAnsi="Verdana"/>
          <w:bCs/>
          <w:sz w:val="20"/>
          <w:szCs w:val="20"/>
        </w:rPr>
        <w:t>.</w:t>
      </w:r>
    </w:p>
    <w:p w:rsidR="00045D3A" w:rsidRDefault="00045D3A" w:rsidP="00247AA3">
      <w:pPr>
        <w:pStyle w:val="ListParagraph"/>
        <w:rPr>
          <w:rFonts w:ascii="Verdana" w:hAnsi="Verdana"/>
          <w:bCs/>
          <w:sz w:val="20"/>
          <w:szCs w:val="20"/>
        </w:rPr>
      </w:pPr>
    </w:p>
    <w:p w:rsidR="00045D3A" w:rsidRPr="00E65226" w:rsidRDefault="00D4714A" w:rsidP="00247AA3">
      <w:pPr>
        <w:pStyle w:val="ListParagraph"/>
        <w:ind w:left="0"/>
        <w:rPr>
          <w:rFonts w:ascii="Verdana" w:hAnsi="Verdana"/>
          <w:b/>
          <w:i/>
          <w:iCs/>
          <w:sz w:val="20"/>
          <w:szCs w:val="20"/>
        </w:rPr>
      </w:pPr>
      <w:r>
        <w:rPr>
          <w:rFonts w:ascii="Verdana" w:hAnsi="Verdana"/>
          <w:b/>
          <w:i/>
          <w:iCs/>
          <w:sz w:val="20"/>
          <w:szCs w:val="20"/>
        </w:rPr>
        <w:t>Process for dealing with requests</w:t>
      </w:r>
      <w:r w:rsidR="002661C3">
        <w:rPr>
          <w:rFonts w:ascii="Verdana" w:hAnsi="Verdana"/>
          <w:b/>
          <w:i/>
          <w:iCs/>
          <w:sz w:val="20"/>
          <w:szCs w:val="20"/>
        </w:rPr>
        <w:t xml:space="preserve"> (Task 2.1.2)</w:t>
      </w:r>
    </w:p>
    <w:p w:rsidR="00045D3A" w:rsidRDefault="00045D3A" w:rsidP="00247AA3">
      <w:pPr>
        <w:pStyle w:val="ListParagraph"/>
        <w:ind w:left="0"/>
        <w:rPr>
          <w:rFonts w:ascii="Verdana" w:hAnsi="Verdana"/>
          <w:bCs/>
          <w:sz w:val="20"/>
          <w:szCs w:val="20"/>
        </w:rPr>
      </w:pPr>
    </w:p>
    <w:p w:rsidR="00045D3A" w:rsidRPr="00936085" w:rsidRDefault="00B86710" w:rsidP="00924FE2">
      <w:pPr>
        <w:pStyle w:val="ListParagraph"/>
        <w:numPr>
          <w:ilvl w:val="1"/>
          <w:numId w:val="5"/>
        </w:numPr>
        <w:ind w:left="0" w:firstLine="0"/>
        <w:jc w:val="both"/>
        <w:rPr>
          <w:rFonts w:ascii="Verdana" w:hAnsi="Verdana"/>
          <w:bCs/>
          <w:i/>
          <w:sz w:val="20"/>
          <w:szCs w:val="20"/>
        </w:rPr>
      </w:pPr>
      <w:r>
        <w:rPr>
          <w:rFonts w:ascii="Verdana" w:hAnsi="Verdana"/>
          <w:bCs/>
          <w:sz w:val="20"/>
          <w:szCs w:val="20"/>
        </w:rPr>
        <w:t xml:space="preserve">Deliverable: </w:t>
      </w:r>
      <w:r w:rsidRPr="00936085">
        <w:rPr>
          <w:rFonts w:ascii="Verdana" w:hAnsi="Verdana"/>
          <w:bCs/>
          <w:i/>
          <w:sz w:val="20"/>
          <w:szCs w:val="20"/>
        </w:rPr>
        <w:t>Process created and implemented. Requests logged and reported at ET-ETC meetings</w:t>
      </w:r>
      <w:r w:rsidR="00936085">
        <w:rPr>
          <w:rFonts w:ascii="Verdana" w:hAnsi="Verdana"/>
          <w:bCs/>
          <w:i/>
          <w:sz w:val="20"/>
          <w:szCs w:val="20"/>
        </w:rPr>
        <w:t>.</w:t>
      </w:r>
    </w:p>
    <w:p w:rsidR="00045D3A" w:rsidRPr="00720557" w:rsidRDefault="00045D3A" w:rsidP="00247AA3">
      <w:pPr>
        <w:pStyle w:val="ListParagraph"/>
        <w:ind w:left="0"/>
        <w:rPr>
          <w:rFonts w:ascii="Verdana" w:hAnsi="Verdana"/>
          <w:bCs/>
          <w:sz w:val="20"/>
          <w:szCs w:val="20"/>
        </w:rPr>
      </w:pPr>
    </w:p>
    <w:p w:rsidR="00045D3A" w:rsidRDefault="00B86710" w:rsidP="00247AA3">
      <w:pPr>
        <w:pStyle w:val="ListParagraph"/>
        <w:numPr>
          <w:ilvl w:val="1"/>
          <w:numId w:val="5"/>
        </w:numPr>
        <w:ind w:left="0" w:firstLine="0"/>
        <w:rPr>
          <w:rFonts w:ascii="Verdana" w:hAnsi="Verdana"/>
          <w:bCs/>
          <w:sz w:val="20"/>
          <w:szCs w:val="20"/>
        </w:rPr>
      </w:pPr>
      <w:r>
        <w:rPr>
          <w:rFonts w:ascii="Verdana" w:hAnsi="Verdana"/>
          <w:bCs/>
          <w:sz w:val="20"/>
          <w:szCs w:val="20"/>
        </w:rPr>
        <w:t>Progress</w:t>
      </w:r>
    </w:p>
    <w:p w:rsidR="00247AA3" w:rsidRDefault="00247AA3" w:rsidP="00247AA3">
      <w:pPr>
        <w:rPr>
          <w:rFonts w:ascii="Verdana" w:hAnsi="Verdana"/>
          <w:bCs/>
          <w:sz w:val="20"/>
          <w:szCs w:val="20"/>
        </w:rPr>
      </w:pPr>
    </w:p>
    <w:p w:rsidR="00D43286" w:rsidRPr="00D43286" w:rsidRDefault="00247AA3" w:rsidP="00924FE2">
      <w:pPr>
        <w:jc w:val="both"/>
        <w:rPr>
          <w:rFonts w:ascii="Verdana" w:hAnsi="Verdana"/>
          <w:bCs/>
          <w:sz w:val="20"/>
          <w:szCs w:val="20"/>
        </w:rPr>
      </w:pPr>
      <w:r>
        <w:rPr>
          <w:rFonts w:ascii="Verdana" w:hAnsi="Verdana"/>
          <w:bCs/>
          <w:sz w:val="20"/>
          <w:szCs w:val="20"/>
        </w:rPr>
        <w:tab/>
      </w:r>
      <w:r w:rsidR="00D43286">
        <w:rPr>
          <w:rFonts w:ascii="Verdana" w:hAnsi="Verdana"/>
          <w:bCs/>
          <w:sz w:val="20"/>
          <w:szCs w:val="20"/>
        </w:rPr>
        <w:t xml:space="preserve">A </w:t>
      </w:r>
      <w:r w:rsidR="00ED6D90">
        <w:rPr>
          <w:rFonts w:ascii="Verdana" w:hAnsi="Verdana"/>
          <w:bCs/>
          <w:sz w:val="20"/>
          <w:szCs w:val="20"/>
        </w:rPr>
        <w:t xml:space="preserve">“triage” </w:t>
      </w:r>
      <w:r w:rsidR="00D43286">
        <w:rPr>
          <w:rFonts w:ascii="Verdana" w:hAnsi="Verdana"/>
          <w:bCs/>
          <w:sz w:val="20"/>
          <w:szCs w:val="20"/>
        </w:rPr>
        <w:t xml:space="preserve">process </w:t>
      </w:r>
      <w:r w:rsidR="00ED6D90">
        <w:rPr>
          <w:rFonts w:ascii="Verdana" w:hAnsi="Verdana"/>
          <w:bCs/>
          <w:sz w:val="20"/>
          <w:szCs w:val="20"/>
        </w:rPr>
        <w:t xml:space="preserve">for dealing with enquiries </w:t>
      </w:r>
      <w:r w:rsidR="00D43286">
        <w:rPr>
          <w:rFonts w:ascii="Verdana" w:hAnsi="Verdana"/>
          <w:bCs/>
          <w:sz w:val="20"/>
          <w:szCs w:val="20"/>
        </w:rPr>
        <w:t xml:space="preserve">was completed </w:t>
      </w:r>
      <w:r w:rsidR="00ED6D90">
        <w:rPr>
          <w:rFonts w:ascii="Verdana" w:hAnsi="Verdana"/>
          <w:bCs/>
          <w:sz w:val="20"/>
          <w:szCs w:val="20"/>
        </w:rPr>
        <w:t xml:space="preserve">in </w:t>
      </w:r>
      <w:r w:rsidR="003C33BF">
        <w:rPr>
          <w:rFonts w:ascii="Verdana" w:hAnsi="Verdana"/>
          <w:bCs/>
          <w:sz w:val="20"/>
          <w:szCs w:val="20"/>
        </w:rPr>
        <w:t xml:space="preserve">January </w:t>
      </w:r>
      <w:r w:rsidR="00ED6D90">
        <w:rPr>
          <w:rFonts w:ascii="Verdana" w:hAnsi="Verdana"/>
          <w:bCs/>
          <w:sz w:val="20"/>
          <w:szCs w:val="20"/>
        </w:rPr>
        <w:t>2016</w:t>
      </w:r>
      <w:r w:rsidR="006A0FC3">
        <w:rPr>
          <w:rFonts w:ascii="Verdana" w:hAnsi="Verdana"/>
          <w:bCs/>
          <w:sz w:val="20"/>
          <w:szCs w:val="20"/>
        </w:rPr>
        <w:t>. Since then the process h</w:t>
      </w:r>
      <w:r w:rsidR="00D43286">
        <w:rPr>
          <w:rFonts w:ascii="Verdana" w:hAnsi="Verdana"/>
          <w:bCs/>
          <w:sz w:val="20"/>
          <w:szCs w:val="20"/>
        </w:rPr>
        <w:t xml:space="preserve">as been </w:t>
      </w:r>
      <w:r w:rsidR="00EB1657">
        <w:rPr>
          <w:rFonts w:ascii="Verdana" w:hAnsi="Verdana"/>
          <w:bCs/>
          <w:sz w:val="20"/>
          <w:szCs w:val="20"/>
        </w:rPr>
        <w:t>running successfully</w:t>
      </w:r>
      <w:r w:rsidR="00ED6D90">
        <w:rPr>
          <w:rFonts w:ascii="Verdana" w:hAnsi="Verdana"/>
          <w:bCs/>
          <w:sz w:val="20"/>
          <w:szCs w:val="20"/>
        </w:rPr>
        <w:t>, led by Kathy-Ann.</w:t>
      </w:r>
    </w:p>
    <w:p w:rsidR="00045D3A" w:rsidRDefault="00045D3A" w:rsidP="00247AA3">
      <w:pPr>
        <w:pStyle w:val="ListParagraph"/>
        <w:rPr>
          <w:rFonts w:ascii="Verdana" w:hAnsi="Verdana"/>
          <w:bCs/>
          <w:sz w:val="20"/>
          <w:szCs w:val="20"/>
        </w:rPr>
      </w:pPr>
    </w:p>
    <w:p w:rsidR="00D4714A" w:rsidRPr="00E65226" w:rsidRDefault="00D4714A" w:rsidP="00247AA3">
      <w:pPr>
        <w:pStyle w:val="ListParagraph"/>
        <w:ind w:left="0"/>
        <w:rPr>
          <w:rFonts w:ascii="Verdana" w:hAnsi="Verdana"/>
          <w:b/>
          <w:i/>
          <w:iCs/>
          <w:sz w:val="20"/>
          <w:szCs w:val="20"/>
        </w:rPr>
      </w:pPr>
      <w:r>
        <w:rPr>
          <w:rFonts w:ascii="Verdana" w:hAnsi="Verdana"/>
          <w:b/>
          <w:i/>
          <w:iCs/>
          <w:sz w:val="20"/>
          <w:szCs w:val="20"/>
        </w:rPr>
        <w:t xml:space="preserve">Maintenance of ET-ETC </w:t>
      </w:r>
      <w:proofErr w:type="spellStart"/>
      <w:r>
        <w:rPr>
          <w:rFonts w:ascii="Verdana" w:hAnsi="Verdana"/>
          <w:b/>
          <w:i/>
          <w:iCs/>
          <w:sz w:val="20"/>
          <w:szCs w:val="20"/>
        </w:rPr>
        <w:t>moodle</w:t>
      </w:r>
      <w:proofErr w:type="spellEnd"/>
      <w:r>
        <w:rPr>
          <w:rFonts w:ascii="Verdana" w:hAnsi="Verdana"/>
          <w:b/>
          <w:i/>
          <w:iCs/>
          <w:sz w:val="20"/>
          <w:szCs w:val="20"/>
        </w:rPr>
        <w:t xml:space="preserve"> web-site</w:t>
      </w:r>
      <w:r w:rsidR="002661C3">
        <w:rPr>
          <w:rFonts w:ascii="Verdana" w:hAnsi="Verdana"/>
          <w:b/>
          <w:i/>
          <w:iCs/>
          <w:sz w:val="20"/>
          <w:szCs w:val="20"/>
        </w:rPr>
        <w:t xml:space="preserve"> (Task 2.1.3)</w:t>
      </w:r>
    </w:p>
    <w:p w:rsidR="00D4714A" w:rsidRDefault="00D4714A" w:rsidP="00247AA3">
      <w:pPr>
        <w:pStyle w:val="ListParagraph"/>
        <w:ind w:left="0"/>
        <w:rPr>
          <w:rFonts w:ascii="Verdana" w:hAnsi="Verdana"/>
          <w:bCs/>
          <w:sz w:val="20"/>
          <w:szCs w:val="20"/>
        </w:rPr>
      </w:pPr>
    </w:p>
    <w:p w:rsidR="00B86710" w:rsidRDefault="00B86710" w:rsidP="00247AA3">
      <w:pPr>
        <w:pStyle w:val="ListParagraph"/>
        <w:numPr>
          <w:ilvl w:val="1"/>
          <w:numId w:val="5"/>
        </w:numPr>
        <w:ind w:left="0" w:firstLine="0"/>
        <w:rPr>
          <w:rFonts w:ascii="Verdana" w:hAnsi="Verdana"/>
          <w:bCs/>
          <w:sz w:val="20"/>
          <w:szCs w:val="20"/>
        </w:rPr>
      </w:pPr>
      <w:r>
        <w:rPr>
          <w:rFonts w:ascii="Verdana" w:hAnsi="Verdana"/>
          <w:bCs/>
          <w:sz w:val="20"/>
          <w:szCs w:val="20"/>
        </w:rPr>
        <w:t xml:space="preserve">Deliverable: </w:t>
      </w:r>
      <w:r w:rsidRPr="00936085">
        <w:rPr>
          <w:rFonts w:ascii="Verdana" w:hAnsi="Verdana"/>
          <w:bCs/>
          <w:i/>
          <w:sz w:val="20"/>
          <w:szCs w:val="20"/>
        </w:rPr>
        <w:t>Website available and up-to-date.</w:t>
      </w:r>
      <w:r w:rsidR="006A0FC3">
        <w:rPr>
          <w:rFonts w:ascii="Verdana" w:hAnsi="Verdana"/>
          <w:bCs/>
          <w:sz w:val="20"/>
          <w:szCs w:val="20"/>
        </w:rPr>
        <w:br/>
      </w:r>
    </w:p>
    <w:p w:rsidR="00247AA3" w:rsidRDefault="00247AA3" w:rsidP="00247AA3">
      <w:pPr>
        <w:pStyle w:val="ListParagraph"/>
        <w:ind w:left="0"/>
        <w:rPr>
          <w:rFonts w:ascii="Verdana" w:hAnsi="Verdana"/>
          <w:bCs/>
          <w:sz w:val="20"/>
          <w:szCs w:val="20"/>
        </w:rPr>
      </w:pPr>
    </w:p>
    <w:p w:rsidR="00636C55" w:rsidRDefault="00B86710" w:rsidP="00247AA3">
      <w:pPr>
        <w:pStyle w:val="ListParagraph"/>
        <w:numPr>
          <w:ilvl w:val="1"/>
          <w:numId w:val="5"/>
        </w:numPr>
        <w:ind w:left="0" w:firstLine="0"/>
        <w:rPr>
          <w:rFonts w:ascii="Verdana" w:hAnsi="Verdana"/>
          <w:bCs/>
          <w:sz w:val="20"/>
          <w:szCs w:val="20"/>
        </w:rPr>
      </w:pPr>
      <w:r w:rsidRPr="00C61105">
        <w:rPr>
          <w:rFonts w:ascii="Verdana" w:hAnsi="Verdana"/>
          <w:bCs/>
          <w:sz w:val="20"/>
          <w:szCs w:val="20"/>
        </w:rPr>
        <w:t>Progress</w:t>
      </w:r>
      <w:r w:rsidRPr="00C61105">
        <w:rPr>
          <w:rFonts w:ascii="Verdana" w:hAnsi="Verdana"/>
          <w:bCs/>
          <w:sz w:val="20"/>
          <w:szCs w:val="20"/>
        </w:rPr>
        <w:br/>
      </w:r>
    </w:p>
    <w:p w:rsidR="00247AA3" w:rsidRDefault="00636C55" w:rsidP="000B5BD7">
      <w:pPr>
        <w:pStyle w:val="ListParagraph"/>
        <w:ind w:left="0"/>
        <w:jc w:val="both"/>
        <w:rPr>
          <w:rFonts w:ascii="Verdana" w:hAnsi="Verdana"/>
          <w:bCs/>
          <w:sz w:val="20"/>
          <w:szCs w:val="20"/>
        </w:rPr>
      </w:pPr>
      <w:r>
        <w:rPr>
          <w:rFonts w:ascii="Verdana" w:hAnsi="Verdana"/>
          <w:bCs/>
          <w:sz w:val="20"/>
          <w:szCs w:val="20"/>
        </w:rPr>
        <w:tab/>
      </w:r>
      <w:r w:rsidR="00B86710" w:rsidRPr="00C61105">
        <w:rPr>
          <w:rFonts w:ascii="Verdana" w:hAnsi="Verdana"/>
          <w:bCs/>
          <w:sz w:val="20"/>
          <w:szCs w:val="20"/>
        </w:rPr>
        <w:t xml:space="preserve">The </w:t>
      </w:r>
      <w:hyperlink r:id="rId10" w:history="1">
        <w:r w:rsidR="00B86710" w:rsidRPr="00C63365">
          <w:rPr>
            <w:rStyle w:val="Hyperlink"/>
            <w:rFonts w:ascii="Verdana" w:hAnsi="Verdana"/>
            <w:bCs/>
            <w:sz w:val="20"/>
            <w:szCs w:val="20"/>
          </w:rPr>
          <w:t>ET-ETC website</w:t>
        </w:r>
      </w:hyperlink>
      <w:r w:rsidR="00B86710" w:rsidRPr="00C61105">
        <w:rPr>
          <w:rFonts w:ascii="Verdana" w:hAnsi="Verdana"/>
          <w:bCs/>
          <w:sz w:val="20"/>
          <w:szCs w:val="20"/>
        </w:rPr>
        <w:t xml:space="preserve"> has remained available to users at all times.</w:t>
      </w:r>
      <w:r w:rsidR="00936085">
        <w:rPr>
          <w:rFonts w:ascii="Verdana" w:hAnsi="Verdana"/>
          <w:bCs/>
          <w:sz w:val="20"/>
          <w:szCs w:val="20"/>
        </w:rPr>
        <w:br/>
      </w:r>
      <w:r w:rsidR="00B86710" w:rsidRPr="00C61105">
        <w:rPr>
          <w:rFonts w:ascii="Verdana" w:hAnsi="Verdana"/>
          <w:bCs/>
          <w:sz w:val="20"/>
          <w:szCs w:val="20"/>
        </w:rPr>
        <w:br/>
      </w:r>
      <w:r>
        <w:rPr>
          <w:rFonts w:ascii="Verdana" w:hAnsi="Verdana"/>
          <w:bCs/>
          <w:sz w:val="20"/>
          <w:szCs w:val="20"/>
        </w:rPr>
        <w:tab/>
      </w:r>
      <w:r w:rsidR="00EB1657" w:rsidRPr="00C61105">
        <w:rPr>
          <w:rFonts w:ascii="Verdana" w:hAnsi="Verdana"/>
          <w:bCs/>
          <w:sz w:val="20"/>
          <w:szCs w:val="20"/>
        </w:rPr>
        <w:t>The s</w:t>
      </w:r>
      <w:r w:rsidR="00B86710" w:rsidRPr="00C61105">
        <w:rPr>
          <w:rFonts w:ascii="Verdana" w:hAnsi="Verdana"/>
          <w:bCs/>
          <w:sz w:val="20"/>
          <w:szCs w:val="20"/>
        </w:rPr>
        <w:t xml:space="preserve">ite </w:t>
      </w:r>
      <w:r w:rsidR="00EB1657" w:rsidRPr="00C61105">
        <w:rPr>
          <w:rFonts w:ascii="Verdana" w:hAnsi="Verdana"/>
          <w:bCs/>
          <w:sz w:val="20"/>
          <w:szCs w:val="20"/>
        </w:rPr>
        <w:t xml:space="preserve">was </w:t>
      </w:r>
      <w:r w:rsidR="00B86710" w:rsidRPr="00C61105">
        <w:rPr>
          <w:rFonts w:ascii="Verdana" w:hAnsi="Verdana"/>
          <w:bCs/>
          <w:sz w:val="20"/>
          <w:szCs w:val="20"/>
        </w:rPr>
        <w:t xml:space="preserve">upgraded to </w:t>
      </w:r>
      <w:proofErr w:type="spellStart"/>
      <w:r w:rsidR="00B86710" w:rsidRPr="00C61105">
        <w:rPr>
          <w:rFonts w:ascii="Verdana" w:hAnsi="Verdana"/>
          <w:bCs/>
          <w:sz w:val="20"/>
          <w:szCs w:val="20"/>
        </w:rPr>
        <w:t>moodle</w:t>
      </w:r>
      <w:proofErr w:type="spellEnd"/>
      <w:r w:rsidR="00B86710" w:rsidRPr="00C61105">
        <w:rPr>
          <w:rFonts w:ascii="Verdana" w:hAnsi="Verdana"/>
          <w:bCs/>
          <w:sz w:val="20"/>
          <w:szCs w:val="20"/>
        </w:rPr>
        <w:t xml:space="preserve"> 2.6</w:t>
      </w:r>
      <w:r w:rsidR="00EB1657" w:rsidRPr="00C61105">
        <w:rPr>
          <w:rFonts w:ascii="Verdana" w:hAnsi="Verdana"/>
          <w:bCs/>
          <w:sz w:val="20"/>
          <w:szCs w:val="20"/>
        </w:rPr>
        <w:t xml:space="preserve"> in</w:t>
      </w:r>
      <w:r w:rsidR="00B86710" w:rsidRPr="00C61105">
        <w:rPr>
          <w:rFonts w:ascii="Verdana" w:hAnsi="Verdana"/>
          <w:bCs/>
          <w:sz w:val="20"/>
          <w:szCs w:val="20"/>
        </w:rPr>
        <w:t xml:space="preserve"> </w:t>
      </w:r>
      <w:r w:rsidR="003C33BF">
        <w:rPr>
          <w:rFonts w:ascii="Verdana" w:hAnsi="Verdana"/>
          <w:bCs/>
          <w:sz w:val="20"/>
          <w:szCs w:val="20"/>
        </w:rPr>
        <w:t xml:space="preserve">March </w:t>
      </w:r>
      <w:r w:rsidR="00B86710" w:rsidRPr="00C61105">
        <w:rPr>
          <w:rFonts w:ascii="Verdana" w:hAnsi="Verdana"/>
          <w:bCs/>
          <w:sz w:val="20"/>
          <w:szCs w:val="20"/>
        </w:rPr>
        <w:t xml:space="preserve">2016, </w:t>
      </w:r>
      <w:r w:rsidR="00EB1657" w:rsidRPr="00C61105">
        <w:rPr>
          <w:rFonts w:ascii="Verdana" w:hAnsi="Verdana"/>
          <w:bCs/>
          <w:sz w:val="20"/>
          <w:szCs w:val="20"/>
        </w:rPr>
        <w:t xml:space="preserve">led by </w:t>
      </w:r>
      <w:r w:rsidR="00B86710" w:rsidRPr="00C61105">
        <w:rPr>
          <w:rFonts w:ascii="Verdana" w:hAnsi="Verdana"/>
          <w:bCs/>
          <w:sz w:val="20"/>
          <w:szCs w:val="20"/>
        </w:rPr>
        <w:t>R</w:t>
      </w:r>
      <w:r w:rsidR="00EB1657" w:rsidRPr="00C61105">
        <w:rPr>
          <w:rFonts w:ascii="Verdana" w:hAnsi="Verdana"/>
          <w:bCs/>
          <w:sz w:val="20"/>
          <w:szCs w:val="20"/>
        </w:rPr>
        <w:t>af a</w:t>
      </w:r>
      <w:r w:rsidR="00B86710" w:rsidRPr="00C61105">
        <w:rPr>
          <w:rFonts w:ascii="Verdana" w:hAnsi="Verdana"/>
          <w:bCs/>
          <w:sz w:val="20"/>
          <w:szCs w:val="20"/>
        </w:rPr>
        <w:t xml:space="preserve">nd </w:t>
      </w:r>
      <w:r w:rsidR="00C61105" w:rsidRPr="00C61105">
        <w:rPr>
          <w:rFonts w:ascii="Verdana" w:hAnsi="Verdana"/>
          <w:bCs/>
          <w:sz w:val="20"/>
          <w:szCs w:val="20"/>
        </w:rPr>
        <w:t xml:space="preserve">with </w:t>
      </w:r>
      <w:r w:rsidR="00B86710" w:rsidRPr="00C61105">
        <w:rPr>
          <w:rFonts w:ascii="Verdana" w:hAnsi="Verdana"/>
          <w:bCs/>
          <w:sz w:val="20"/>
          <w:szCs w:val="20"/>
        </w:rPr>
        <w:t xml:space="preserve">thanks to </w:t>
      </w:r>
    </w:p>
    <w:p w:rsidR="00D4714A" w:rsidRPr="00C61105" w:rsidRDefault="00B86710" w:rsidP="000B5BD7">
      <w:pPr>
        <w:pStyle w:val="ListParagraph"/>
        <w:ind w:left="0"/>
        <w:jc w:val="both"/>
        <w:rPr>
          <w:rFonts w:ascii="Verdana" w:hAnsi="Verdana"/>
          <w:bCs/>
          <w:sz w:val="20"/>
          <w:szCs w:val="20"/>
        </w:rPr>
      </w:pPr>
      <w:r w:rsidRPr="00C61105">
        <w:rPr>
          <w:rFonts w:ascii="Verdana" w:hAnsi="Verdana"/>
          <w:bCs/>
          <w:sz w:val="20"/>
          <w:szCs w:val="20"/>
        </w:rPr>
        <w:t>Ian Dale (UK)</w:t>
      </w:r>
      <w:r w:rsidR="00C61105" w:rsidRPr="00C61105">
        <w:rPr>
          <w:rFonts w:ascii="Verdana" w:hAnsi="Verdana"/>
          <w:bCs/>
          <w:sz w:val="20"/>
          <w:szCs w:val="20"/>
        </w:rPr>
        <w:t xml:space="preserve"> for his assistance</w:t>
      </w:r>
      <w:r w:rsidRPr="00C61105">
        <w:rPr>
          <w:rFonts w:ascii="Verdana" w:hAnsi="Verdana"/>
          <w:bCs/>
          <w:sz w:val="20"/>
          <w:szCs w:val="20"/>
        </w:rPr>
        <w:t>.</w:t>
      </w:r>
      <w:r w:rsidR="00C61105">
        <w:rPr>
          <w:rFonts w:ascii="Verdana" w:hAnsi="Verdana"/>
          <w:bCs/>
          <w:sz w:val="20"/>
          <w:szCs w:val="20"/>
        </w:rPr>
        <w:t xml:space="preserve"> </w:t>
      </w:r>
      <w:r w:rsidR="006A0FC3">
        <w:rPr>
          <w:rFonts w:ascii="Verdana" w:hAnsi="Verdana"/>
          <w:bCs/>
          <w:sz w:val="20"/>
          <w:szCs w:val="20"/>
        </w:rPr>
        <w:t>In the future</w:t>
      </w:r>
      <w:r w:rsidR="00936085">
        <w:rPr>
          <w:rFonts w:ascii="Verdana" w:hAnsi="Verdana"/>
          <w:bCs/>
          <w:sz w:val="20"/>
          <w:szCs w:val="20"/>
        </w:rPr>
        <w:t>,</w:t>
      </w:r>
      <w:r w:rsidR="006A0FC3">
        <w:rPr>
          <w:rFonts w:ascii="Verdana" w:hAnsi="Verdana"/>
          <w:bCs/>
          <w:sz w:val="20"/>
          <w:szCs w:val="20"/>
        </w:rPr>
        <w:t xml:space="preserve"> t</w:t>
      </w:r>
      <w:r w:rsidR="00C61105" w:rsidRPr="00C61105">
        <w:rPr>
          <w:rFonts w:ascii="Verdana" w:hAnsi="Verdana"/>
          <w:bCs/>
          <w:sz w:val="20"/>
          <w:szCs w:val="20"/>
        </w:rPr>
        <w:t xml:space="preserve">he team </w:t>
      </w:r>
      <w:r w:rsidR="006A0FC3">
        <w:rPr>
          <w:rFonts w:ascii="Verdana" w:hAnsi="Verdana"/>
          <w:bCs/>
          <w:sz w:val="20"/>
          <w:szCs w:val="20"/>
        </w:rPr>
        <w:t xml:space="preserve">is </w:t>
      </w:r>
      <w:r w:rsidR="00C61105" w:rsidRPr="00C61105">
        <w:rPr>
          <w:rFonts w:ascii="Verdana" w:hAnsi="Verdana"/>
          <w:bCs/>
          <w:sz w:val="20"/>
          <w:szCs w:val="20"/>
        </w:rPr>
        <w:t>p</w:t>
      </w:r>
      <w:r w:rsidRPr="00C61105">
        <w:rPr>
          <w:rFonts w:ascii="Verdana" w:hAnsi="Verdana"/>
          <w:bCs/>
          <w:sz w:val="20"/>
          <w:szCs w:val="20"/>
        </w:rPr>
        <w:t>lan</w:t>
      </w:r>
      <w:r w:rsidR="006A0FC3">
        <w:rPr>
          <w:rFonts w:ascii="Verdana" w:hAnsi="Verdana"/>
          <w:bCs/>
          <w:sz w:val="20"/>
          <w:szCs w:val="20"/>
        </w:rPr>
        <w:t>ning</w:t>
      </w:r>
      <w:r w:rsidRPr="00C61105">
        <w:rPr>
          <w:rFonts w:ascii="Verdana" w:hAnsi="Verdana"/>
          <w:bCs/>
          <w:sz w:val="20"/>
          <w:szCs w:val="20"/>
        </w:rPr>
        <w:t xml:space="preserve"> </w:t>
      </w:r>
      <w:r w:rsidR="006A0FC3">
        <w:rPr>
          <w:rFonts w:ascii="Verdana" w:hAnsi="Verdana"/>
          <w:bCs/>
          <w:sz w:val="20"/>
          <w:szCs w:val="20"/>
        </w:rPr>
        <w:t xml:space="preserve">an </w:t>
      </w:r>
      <w:r w:rsidRPr="00C61105">
        <w:rPr>
          <w:rFonts w:ascii="Verdana" w:hAnsi="Verdana"/>
          <w:bCs/>
          <w:sz w:val="20"/>
          <w:szCs w:val="20"/>
        </w:rPr>
        <w:t xml:space="preserve">upgrade to </w:t>
      </w:r>
      <w:proofErr w:type="spellStart"/>
      <w:r w:rsidRPr="00C61105">
        <w:rPr>
          <w:rFonts w:ascii="Verdana" w:hAnsi="Verdana"/>
          <w:bCs/>
          <w:sz w:val="20"/>
          <w:szCs w:val="20"/>
        </w:rPr>
        <w:t>moodle</w:t>
      </w:r>
      <w:proofErr w:type="spellEnd"/>
      <w:r w:rsidRPr="00C61105">
        <w:rPr>
          <w:rFonts w:ascii="Verdana" w:hAnsi="Verdana"/>
          <w:bCs/>
          <w:sz w:val="20"/>
          <w:szCs w:val="20"/>
        </w:rPr>
        <w:t xml:space="preserve"> 3</w:t>
      </w:r>
      <w:r w:rsidR="006A0FC3">
        <w:rPr>
          <w:rFonts w:ascii="Verdana" w:hAnsi="Verdana"/>
          <w:bCs/>
          <w:sz w:val="20"/>
          <w:szCs w:val="20"/>
        </w:rPr>
        <w:t xml:space="preserve">, plus the addition of recent meeting reports and </w:t>
      </w:r>
      <w:r w:rsidRPr="00C61105">
        <w:rPr>
          <w:rFonts w:ascii="Verdana" w:hAnsi="Verdana"/>
          <w:bCs/>
          <w:sz w:val="20"/>
          <w:szCs w:val="20"/>
        </w:rPr>
        <w:t>reorgani</w:t>
      </w:r>
      <w:r w:rsidR="006A0FC3">
        <w:rPr>
          <w:rFonts w:ascii="Verdana" w:hAnsi="Verdana"/>
          <w:bCs/>
          <w:sz w:val="20"/>
          <w:szCs w:val="20"/>
        </w:rPr>
        <w:t xml:space="preserve">sation of some </w:t>
      </w:r>
      <w:r w:rsidRPr="00C61105">
        <w:rPr>
          <w:rFonts w:ascii="Verdana" w:hAnsi="Verdana"/>
          <w:bCs/>
          <w:sz w:val="20"/>
          <w:szCs w:val="20"/>
        </w:rPr>
        <w:t>pages</w:t>
      </w:r>
      <w:r w:rsidR="00ED6D90" w:rsidRPr="00C61105">
        <w:rPr>
          <w:rFonts w:ascii="Verdana" w:hAnsi="Verdana"/>
          <w:bCs/>
          <w:sz w:val="20"/>
          <w:szCs w:val="20"/>
        </w:rPr>
        <w:t>.</w:t>
      </w:r>
    </w:p>
    <w:p w:rsidR="00D4714A" w:rsidRDefault="00D4714A" w:rsidP="00247AA3">
      <w:pPr>
        <w:pStyle w:val="ListParagraph"/>
        <w:rPr>
          <w:rFonts w:ascii="Verdana" w:hAnsi="Verdana"/>
          <w:bCs/>
          <w:sz w:val="20"/>
          <w:szCs w:val="20"/>
        </w:rPr>
      </w:pPr>
    </w:p>
    <w:p w:rsidR="00D4714A" w:rsidRPr="00E65226" w:rsidRDefault="00D4714A" w:rsidP="00247AA3">
      <w:pPr>
        <w:pStyle w:val="ListParagraph"/>
        <w:ind w:left="0"/>
        <w:rPr>
          <w:rFonts w:ascii="Verdana" w:hAnsi="Verdana"/>
          <w:b/>
          <w:i/>
          <w:iCs/>
          <w:sz w:val="20"/>
          <w:szCs w:val="20"/>
        </w:rPr>
      </w:pPr>
      <w:r>
        <w:rPr>
          <w:rFonts w:ascii="Verdana" w:hAnsi="Verdana"/>
          <w:b/>
          <w:i/>
          <w:iCs/>
          <w:sz w:val="20"/>
          <w:szCs w:val="20"/>
        </w:rPr>
        <w:t xml:space="preserve">Achieving 1 </w:t>
      </w:r>
      <w:r w:rsidR="003C33BF">
        <w:rPr>
          <w:rFonts w:ascii="Verdana" w:hAnsi="Verdana"/>
          <w:b/>
          <w:i/>
          <w:iCs/>
          <w:sz w:val="20"/>
          <w:szCs w:val="20"/>
        </w:rPr>
        <w:t xml:space="preserve">December </w:t>
      </w:r>
      <w:r>
        <w:rPr>
          <w:rFonts w:ascii="Verdana" w:hAnsi="Verdana"/>
          <w:b/>
          <w:i/>
          <w:iCs/>
          <w:sz w:val="20"/>
          <w:szCs w:val="20"/>
        </w:rPr>
        <w:t>2016 qualification deadline for AMF</w:t>
      </w:r>
      <w:r w:rsidR="002661C3">
        <w:rPr>
          <w:rFonts w:ascii="Verdana" w:hAnsi="Verdana"/>
          <w:b/>
          <w:i/>
          <w:iCs/>
          <w:sz w:val="20"/>
          <w:szCs w:val="20"/>
        </w:rPr>
        <w:t xml:space="preserve"> (Task 3.1.1)</w:t>
      </w:r>
    </w:p>
    <w:p w:rsidR="00D4714A" w:rsidRDefault="00D4714A" w:rsidP="00247AA3">
      <w:pPr>
        <w:pStyle w:val="ListParagraph"/>
        <w:ind w:left="0"/>
        <w:rPr>
          <w:rFonts w:ascii="Verdana" w:hAnsi="Verdana"/>
          <w:bCs/>
          <w:sz w:val="20"/>
          <w:szCs w:val="20"/>
        </w:rPr>
      </w:pPr>
    </w:p>
    <w:p w:rsidR="000B5BD7" w:rsidRDefault="00B86710" w:rsidP="000B5BD7">
      <w:pPr>
        <w:pStyle w:val="ListParagraph"/>
        <w:numPr>
          <w:ilvl w:val="1"/>
          <w:numId w:val="5"/>
        </w:numPr>
        <w:ind w:left="0" w:firstLine="0"/>
        <w:jc w:val="both"/>
        <w:rPr>
          <w:rFonts w:ascii="Verdana" w:hAnsi="Verdana"/>
          <w:bCs/>
          <w:sz w:val="20"/>
          <w:szCs w:val="20"/>
        </w:rPr>
      </w:pPr>
      <w:r>
        <w:rPr>
          <w:rFonts w:ascii="Verdana" w:hAnsi="Verdana"/>
          <w:bCs/>
          <w:sz w:val="20"/>
          <w:szCs w:val="20"/>
        </w:rPr>
        <w:t xml:space="preserve">Deliverable: </w:t>
      </w:r>
      <w:r w:rsidRPr="00936085">
        <w:rPr>
          <w:rFonts w:ascii="Verdana" w:hAnsi="Verdana"/>
          <w:bCs/>
          <w:i/>
          <w:sz w:val="20"/>
          <w:szCs w:val="20"/>
        </w:rPr>
        <w:t>Raised profile of deadline, all requests for support responded to, and guidance developed on what will be required to be compliant.</w:t>
      </w:r>
    </w:p>
    <w:p w:rsidR="003019DA" w:rsidRPr="000B5BD7" w:rsidRDefault="003019DA" w:rsidP="000B5BD7">
      <w:pPr>
        <w:pStyle w:val="ListParagraph"/>
        <w:ind w:left="0"/>
        <w:jc w:val="both"/>
        <w:rPr>
          <w:rFonts w:ascii="Verdana" w:hAnsi="Verdana"/>
          <w:bCs/>
          <w:sz w:val="20"/>
          <w:szCs w:val="20"/>
        </w:rPr>
      </w:pPr>
    </w:p>
    <w:p w:rsidR="00636C55" w:rsidRDefault="00B86710" w:rsidP="000B5BD7">
      <w:pPr>
        <w:pStyle w:val="ListParagraph"/>
        <w:numPr>
          <w:ilvl w:val="1"/>
          <w:numId w:val="5"/>
        </w:numPr>
        <w:ind w:left="0" w:firstLine="0"/>
        <w:jc w:val="both"/>
        <w:rPr>
          <w:rFonts w:ascii="Verdana" w:hAnsi="Verdana"/>
          <w:bCs/>
          <w:sz w:val="20"/>
          <w:szCs w:val="20"/>
        </w:rPr>
      </w:pPr>
      <w:r w:rsidRPr="003019DA">
        <w:rPr>
          <w:rFonts w:ascii="Verdana" w:hAnsi="Verdana"/>
          <w:bCs/>
          <w:sz w:val="20"/>
          <w:szCs w:val="20"/>
        </w:rPr>
        <w:t>Progress</w:t>
      </w:r>
      <w:r w:rsidR="003019DA" w:rsidRPr="003019DA">
        <w:rPr>
          <w:rFonts w:ascii="Verdana" w:hAnsi="Verdana"/>
          <w:bCs/>
          <w:sz w:val="20"/>
          <w:szCs w:val="20"/>
        </w:rPr>
        <w:br/>
      </w:r>
    </w:p>
    <w:p w:rsidR="000B5BD7" w:rsidRDefault="003C33BF" w:rsidP="000B5BD7">
      <w:pPr>
        <w:pStyle w:val="ListParagraph"/>
        <w:ind w:left="0" w:firstLine="720"/>
        <w:jc w:val="both"/>
        <w:rPr>
          <w:rFonts w:ascii="Verdana" w:hAnsi="Verdana"/>
          <w:bCs/>
          <w:sz w:val="20"/>
          <w:szCs w:val="20"/>
        </w:rPr>
      </w:pPr>
      <w:r>
        <w:rPr>
          <w:rFonts w:ascii="Verdana" w:hAnsi="Verdana"/>
          <w:bCs/>
          <w:sz w:val="20"/>
          <w:szCs w:val="20"/>
        </w:rPr>
        <w:t>In</w:t>
      </w:r>
      <w:r w:rsidRPr="003019DA">
        <w:rPr>
          <w:rFonts w:ascii="Verdana" w:hAnsi="Verdana"/>
          <w:bCs/>
          <w:sz w:val="20"/>
          <w:szCs w:val="20"/>
        </w:rPr>
        <w:t xml:space="preserve"> </w:t>
      </w:r>
      <w:r>
        <w:rPr>
          <w:rFonts w:ascii="Verdana" w:hAnsi="Verdana"/>
          <w:bCs/>
          <w:sz w:val="20"/>
          <w:szCs w:val="20"/>
        </w:rPr>
        <w:t xml:space="preserve">August </w:t>
      </w:r>
      <w:r w:rsidRPr="003019DA">
        <w:rPr>
          <w:rFonts w:ascii="Verdana" w:hAnsi="Verdana"/>
          <w:bCs/>
          <w:sz w:val="20"/>
          <w:szCs w:val="20"/>
        </w:rPr>
        <w:t>2015</w:t>
      </w:r>
      <w:r>
        <w:rPr>
          <w:rFonts w:ascii="Verdana" w:hAnsi="Verdana"/>
          <w:bCs/>
          <w:sz w:val="20"/>
          <w:szCs w:val="20"/>
        </w:rPr>
        <w:t xml:space="preserve"> t</w:t>
      </w:r>
      <w:r w:rsidR="00C61105">
        <w:rPr>
          <w:rFonts w:ascii="Verdana" w:hAnsi="Verdana"/>
          <w:bCs/>
          <w:sz w:val="20"/>
          <w:szCs w:val="20"/>
        </w:rPr>
        <w:t xml:space="preserve">he team shared </w:t>
      </w:r>
      <w:r w:rsidRPr="003019DA">
        <w:rPr>
          <w:rFonts w:ascii="Verdana" w:hAnsi="Verdana"/>
          <w:bCs/>
          <w:sz w:val="20"/>
          <w:szCs w:val="20"/>
        </w:rPr>
        <w:t>with ETR focal points and RTCs</w:t>
      </w:r>
      <w:r>
        <w:rPr>
          <w:rFonts w:ascii="Verdana" w:hAnsi="Verdana"/>
          <w:bCs/>
          <w:sz w:val="20"/>
          <w:szCs w:val="20"/>
        </w:rPr>
        <w:t xml:space="preserve"> </w:t>
      </w:r>
      <w:r w:rsidR="00C61105">
        <w:rPr>
          <w:rFonts w:ascii="Verdana" w:hAnsi="Verdana"/>
          <w:bCs/>
          <w:sz w:val="20"/>
          <w:szCs w:val="20"/>
        </w:rPr>
        <w:t>an e</w:t>
      </w:r>
      <w:r w:rsidR="00B86710" w:rsidRPr="003019DA">
        <w:rPr>
          <w:rFonts w:ascii="Verdana" w:hAnsi="Verdana"/>
          <w:bCs/>
          <w:sz w:val="20"/>
          <w:szCs w:val="20"/>
        </w:rPr>
        <w:t>xample of good practice in RA-I</w:t>
      </w:r>
      <w:r w:rsidR="006A0FC3">
        <w:rPr>
          <w:rFonts w:ascii="Verdana" w:hAnsi="Verdana"/>
          <w:bCs/>
          <w:sz w:val="20"/>
          <w:szCs w:val="20"/>
        </w:rPr>
        <w:t xml:space="preserve">. The </w:t>
      </w:r>
      <w:r>
        <w:rPr>
          <w:rFonts w:ascii="Verdana" w:hAnsi="Verdana"/>
          <w:bCs/>
          <w:sz w:val="20"/>
          <w:szCs w:val="20"/>
        </w:rPr>
        <w:t xml:space="preserve">Tanzania Meteorological Agency had </w:t>
      </w:r>
      <w:r w:rsidR="006A0FC3">
        <w:rPr>
          <w:rFonts w:ascii="Verdana" w:hAnsi="Verdana"/>
          <w:bCs/>
          <w:sz w:val="20"/>
          <w:szCs w:val="20"/>
        </w:rPr>
        <w:t xml:space="preserve">followed the recommended process by </w:t>
      </w:r>
      <w:r>
        <w:rPr>
          <w:rFonts w:ascii="Verdana" w:hAnsi="Verdana"/>
          <w:bCs/>
          <w:sz w:val="20"/>
          <w:szCs w:val="20"/>
        </w:rPr>
        <w:t>obtain</w:t>
      </w:r>
      <w:r w:rsidR="006A0FC3">
        <w:rPr>
          <w:rFonts w:ascii="Verdana" w:hAnsi="Verdana"/>
          <w:bCs/>
          <w:sz w:val="20"/>
          <w:szCs w:val="20"/>
        </w:rPr>
        <w:t xml:space="preserve">ing BIP-M </w:t>
      </w:r>
      <w:r>
        <w:rPr>
          <w:rFonts w:ascii="Verdana" w:hAnsi="Verdana"/>
          <w:bCs/>
          <w:sz w:val="20"/>
          <w:szCs w:val="20"/>
        </w:rPr>
        <w:t>compliance statements from their feeder universities</w:t>
      </w:r>
      <w:r w:rsidR="00B86710" w:rsidRPr="003019DA">
        <w:rPr>
          <w:rFonts w:ascii="Verdana" w:hAnsi="Verdana"/>
          <w:bCs/>
          <w:sz w:val="20"/>
          <w:szCs w:val="20"/>
        </w:rPr>
        <w:t>.</w:t>
      </w:r>
    </w:p>
    <w:p w:rsidR="00D4714A" w:rsidRPr="003019DA" w:rsidRDefault="003019DA" w:rsidP="000B5BD7">
      <w:pPr>
        <w:pStyle w:val="ListParagraph"/>
        <w:ind w:left="0" w:firstLine="720"/>
        <w:jc w:val="both"/>
        <w:rPr>
          <w:rFonts w:ascii="Verdana" w:hAnsi="Verdana"/>
          <w:bCs/>
          <w:sz w:val="20"/>
          <w:szCs w:val="20"/>
        </w:rPr>
      </w:pPr>
      <w:r w:rsidRPr="003019DA">
        <w:rPr>
          <w:rFonts w:ascii="Verdana" w:hAnsi="Verdana"/>
          <w:bCs/>
          <w:sz w:val="20"/>
          <w:szCs w:val="20"/>
        </w:rPr>
        <w:br/>
      </w:r>
      <w:r w:rsidR="00636C55">
        <w:rPr>
          <w:rFonts w:ascii="Verdana" w:hAnsi="Verdana"/>
          <w:bCs/>
          <w:sz w:val="20"/>
          <w:szCs w:val="20"/>
        </w:rPr>
        <w:tab/>
      </w:r>
      <w:r w:rsidR="006A0FC3">
        <w:rPr>
          <w:rFonts w:ascii="Verdana" w:hAnsi="Verdana"/>
          <w:bCs/>
          <w:sz w:val="20"/>
          <w:szCs w:val="20"/>
        </w:rPr>
        <w:t xml:space="preserve">In January </w:t>
      </w:r>
      <w:r w:rsidR="006A0FC3" w:rsidRPr="003019DA">
        <w:rPr>
          <w:rFonts w:ascii="Verdana" w:hAnsi="Verdana"/>
          <w:bCs/>
          <w:sz w:val="20"/>
          <w:szCs w:val="20"/>
        </w:rPr>
        <w:t>2016</w:t>
      </w:r>
      <w:r w:rsidR="006A0FC3">
        <w:rPr>
          <w:rFonts w:ascii="Verdana" w:hAnsi="Verdana"/>
          <w:bCs/>
          <w:sz w:val="20"/>
          <w:szCs w:val="20"/>
        </w:rPr>
        <w:t>, new g</w:t>
      </w:r>
      <w:r w:rsidR="00B86710" w:rsidRPr="003019DA">
        <w:rPr>
          <w:rFonts w:ascii="Verdana" w:hAnsi="Verdana"/>
          <w:bCs/>
          <w:sz w:val="20"/>
          <w:szCs w:val="20"/>
        </w:rPr>
        <w:t xml:space="preserve">uidance and </w:t>
      </w:r>
      <w:r w:rsidR="00C61105">
        <w:rPr>
          <w:rFonts w:ascii="Verdana" w:hAnsi="Verdana"/>
          <w:bCs/>
          <w:sz w:val="20"/>
          <w:szCs w:val="20"/>
        </w:rPr>
        <w:t xml:space="preserve">a </w:t>
      </w:r>
      <w:r w:rsidR="003C33BF">
        <w:rPr>
          <w:rFonts w:ascii="Verdana" w:hAnsi="Verdana"/>
          <w:bCs/>
          <w:sz w:val="20"/>
          <w:szCs w:val="20"/>
        </w:rPr>
        <w:t xml:space="preserve">carefully prepared </w:t>
      </w:r>
      <w:r w:rsidR="00B86710" w:rsidRPr="003019DA">
        <w:rPr>
          <w:rFonts w:ascii="Verdana" w:hAnsi="Verdana"/>
          <w:bCs/>
          <w:sz w:val="20"/>
          <w:szCs w:val="20"/>
        </w:rPr>
        <w:t xml:space="preserve">flow-chart </w:t>
      </w:r>
      <w:r w:rsidR="00C61105">
        <w:rPr>
          <w:rFonts w:ascii="Verdana" w:hAnsi="Verdana"/>
          <w:bCs/>
          <w:sz w:val="20"/>
          <w:szCs w:val="20"/>
        </w:rPr>
        <w:t xml:space="preserve">on how to achieve the </w:t>
      </w:r>
      <w:r w:rsidR="003C33BF">
        <w:rPr>
          <w:rFonts w:ascii="Verdana" w:hAnsi="Verdana"/>
          <w:bCs/>
          <w:sz w:val="20"/>
          <w:szCs w:val="20"/>
        </w:rPr>
        <w:t xml:space="preserve">December </w:t>
      </w:r>
      <w:r w:rsidR="00C61105">
        <w:rPr>
          <w:rFonts w:ascii="Verdana" w:hAnsi="Verdana"/>
          <w:bCs/>
          <w:sz w:val="20"/>
          <w:szCs w:val="20"/>
        </w:rPr>
        <w:t xml:space="preserve">2016 </w:t>
      </w:r>
      <w:r w:rsidR="006A0FC3">
        <w:rPr>
          <w:rFonts w:ascii="Verdana" w:hAnsi="Verdana"/>
          <w:bCs/>
          <w:sz w:val="20"/>
          <w:szCs w:val="20"/>
        </w:rPr>
        <w:t xml:space="preserve">BIP-M </w:t>
      </w:r>
      <w:r w:rsidR="00C61105">
        <w:rPr>
          <w:rFonts w:ascii="Verdana" w:hAnsi="Verdana"/>
          <w:bCs/>
          <w:sz w:val="20"/>
          <w:szCs w:val="20"/>
        </w:rPr>
        <w:t xml:space="preserve">deadline was prepared and </w:t>
      </w:r>
      <w:r w:rsidR="00B86710" w:rsidRPr="003019DA">
        <w:rPr>
          <w:rFonts w:ascii="Verdana" w:hAnsi="Verdana"/>
          <w:bCs/>
          <w:sz w:val="20"/>
          <w:szCs w:val="20"/>
        </w:rPr>
        <w:t xml:space="preserve">widely distributed to all Members of WMO, in collaboration with </w:t>
      </w:r>
      <w:r w:rsidR="00C61105">
        <w:rPr>
          <w:rFonts w:ascii="Verdana" w:hAnsi="Verdana"/>
          <w:bCs/>
          <w:sz w:val="20"/>
          <w:szCs w:val="20"/>
        </w:rPr>
        <w:t xml:space="preserve">the </w:t>
      </w:r>
      <w:r w:rsidR="00B86710" w:rsidRPr="003019DA">
        <w:rPr>
          <w:rFonts w:ascii="Verdana" w:hAnsi="Verdana"/>
          <w:bCs/>
          <w:sz w:val="20"/>
          <w:szCs w:val="20"/>
        </w:rPr>
        <w:t>ETR Office</w:t>
      </w:r>
      <w:r w:rsidR="00936085">
        <w:rPr>
          <w:rFonts w:ascii="Verdana" w:hAnsi="Verdana"/>
          <w:bCs/>
          <w:sz w:val="20"/>
          <w:szCs w:val="20"/>
        </w:rPr>
        <w:t>.</w:t>
      </w:r>
      <w:r w:rsidR="00B86710" w:rsidRPr="003019DA">
        <w:rPr>
          <w:rFonts w:ascii="Verdana" w:hAnsi="Verdana"/>
          <w:bCs/>
          <w:sz w:val="20"/>
          <w:szCs w:val="20"/>
        </w:rPr>
        <w:t xml:space="preserve"> </w:t>
      </w:r>
      <w:r w:rsidR="003C33BF">
        <w:rPr>
          <w:rFonts w:ascii="Verdana" w:hAnsi="Verdana"/>
          <w:bCs/>
          <w:sz w:val="20"/>
          <w:szCs w:val="20"/>
        </w:rPr>
        <w:t xml:space="preserve">This guidance was </w:t>
      </w:r>
      <w:r w:rsidR="0045228F">
        <w:rPr>
          <w:rFonts w:ascii="Verdana" w:hAnsi="Verdana"/>
          <w:bCs/>
          <w:sz w:val="20"/>
          <w:szCs w:val="20"/>
        </w:rPr>
        <w:t xml:space="preserve">subsequently </w:t>
      </w:r>
      <w:r w:rsidR="003C33BF">
        <w:rPr>
          <w:rFonts w:ascii="Verdana" w:hAnsi="Verdana"/>
          <w:bCs/>
          <w:sz w:val="20"/>
          <w:szCs w:val="20"/>
        </w:rPr>
        <w:t xml:space="preserve">translated into four </w:t>
      </w:r>
      <w:r w:rsidR="006A0FC3">
        <w:rPr>
          <w:rFonts w:ascii="Verdana" w:hAnsi="Verdana"/>
          <w:bCs/>
          <w:sz w:val="20"/>
          <w:szCs w:val="20"/>
        </w:rPr>
        <w:t>additional</w:t>
      </w:r>
      <w:r w:rsidR="003C33BF">
        <w:rPr>
          <w:rFonts w:ascii="Verdana" w:hAnsi="Verdana"/>
          <w:bCs/>
          <w:sz w:val="20"/>
          <w:szCs w:val="20"/>
        </w:rPr>
        <w:t xml:space="preserve"> WMO languages.</w:t>
      </w:r>
    </w:p>
    <w:p w:rsidR="00D4714A" w:rsidRDefault="00D4714A" w:rsidP="000B5BD7">
      <w:pPr>
        <w:pStyle w:val="ListParagraph"/>
        <w:jc w:val="both"/>
        <w:rPr>
          <w:rFonts w:ascii="Verdana" w:hAnsi="Verdana"/>
          <w:bCs/>
          <w:sz w:val="20"/>
          <w:szCs w:val="20"/>
        </w:rPr>
      </w:pPr>
    </w:p>
    <w:p w:rsidR="00EB1657" w:rsidRDefault="00636C55" w:rsidP="000B5BD7">
      <w:pPr>
        <w:pStyle w:val="ListParagraph"/>
        <w:ind w:left="0"/>
        <w:jc w:val="both"/>
        <w:rPr>
          <w:rFonts w:ascii="Verdana" w:hAnsi="Verdana"/>
          <w:bCs/>
          <w:sz w:val="20"/>
          <w:szCs w:val="20"/>
        </w:rPr>
      </w:pPr>
      <w:r>
        <w:rPr>
          <w:rFonts w:ascii="Verdana" w:hAnsi="Verdana"/>
          <w:bCs/>
          <w:sz w:val="20"/>
          <w:szCs w:val="20"/>
        </w:rPr>
        <w:tab/>
      </w:r>
      <w:r w:rsidR="00EB1657">
        <w:rPr>
          <w:rFonts w:ascii="Verdana" w:hAnsi="Verdana"/>
          <w:bCs/>
          <w:sz w:val="20"/>
          <w:szCs w:val="20"/>
        </w:rPr>
        <w:t xml:space="preserve">To further raise the profile of this issue and </w:t>
      </w:r>
      <w:r w:rsidR="006A0FC3">
        <w:rPr>
          <w:rFonts w:ascii="Verdana" w:hAnsi="Verdana"/>
          <w:bCs/>
          <w:sz w:val="20"/>
          <w:szCs w:val="20"/>
        </w:rPr>
        <w:t xml:space="preserve">of </w:t>
      </w:r>
      <w:r w:rsidR="00EB1657">
        <w:rPr>
          <w:rFonts w:ascii="Verdana" w:hAnsi="Verdana"/>
          <w:bCs/>
          <w:sz w:val="20"/>
          <w:szCs w:val="20"/>
        </w:rPr>
        <w:t>other guidance resources including FAQs, the ET-ETC compiled</w:t>
      </w:r>
      <w:r w:rsidR="00247AA3">
        <w:rPr>
          <w:rFonts w:ascii="Verdana" w:hAnsi="Verdana"/>
          <w:bCs/>
          <w:sz w:val="20"/>
          <w:szCs w:val="20"/>
        </w:rPr>
        <w:t>,</w:t>
      </w:r>
      <w:r w:rsidR="00EB1657">
        <w:rPr>
          <w:rFonts w:ascii="Verdana" w:hAnsi="Verdana"/>
          <w:bCs/>
          <w:sz w:val="20"/>
          <w:szCs w:val="20"/>
        </w:rPr>
        <w:t xml:space="preserve"> </w:t>
      </w:r>
      <w:r w:rsidR="00247AA3">
        <w:rPr>
          <w:rFonts w:ascii="Verdana" w:hAnsi="Verdana"/>
          <w:bCs/>
          <w:sz w:val="20"/>
          <w:szCs w:val="20"/>
        </w:rPr>
        <w:t>in February 2016,</w:t>
      </w:r>
      <w:r w:rsidR="00EB1657">
        <w:rPr>
          <w:rFonts w:ascii="Verdana" w:hAnsi="Verdana"/>
          <w:bCs/>
          <w:sz w:val="20"/>
          <w:szCs w:val="20"/>
        </w:rPr>
        <w:t xml:space="preserve">a list of participants at past AMP workshops </w:t>
      </w:r>
      <w:r w:rsidR="006A0FC3">
        <w:rPr>
          <w:rFonts w:ascii="Verdana" w:hAnsi="Verdana"/>
          <w:bCs/>
          <w:sz w:val="20"/>
          <w:szCs w:val="20"/>
        </w:rPr>
        <w:t xml:space="preserve">(covering </w:t>
      </w:r>
      <w:r w:rsidR="00EB1657">
        <w:rPr>
          <w:rFonts w:ascii="Verdana" w:hAnsi="Verdana"/>
          <w:bCs/>
          <w:sz w:val="20"/>
          <w:szCs w:val="20"/>
        </w:rPr>
        <w:t>every R</w:t>
      </w:r>
      <w:r w:rsidR="006A0FC3">
        <w:rPr>
          <w:rFonts w:ascii="Verdana" w:hAnsi="Verdana"/>
          <w:bCs/>
          <w:sz w:val="20"/>
          <w:szCs w:val="20"/>
        </w:rPr>
        <w:t xml:space="preserve">egional </w:t>
      </w:r>
      <w:r w:rsidR="00EB1657">
        <w:rPr>
          <w:rFonts w:ascii="Verdana" w:hAnsi="Verdana"/>
          <w:bCs/>
          <w:sz w:val="20"/>
          <w:szCs w:val="20"/>
        </w:rPr>
        <w:t>A</w:t>
      </w:r>
      <w:r w:rsidR="006A0FC3">
        <w:rPr>
          <w:rFonts w:ascii="Verdana" w:hAnsi="Verdana"/>
          <w:bCs/>
          <w:sz w:val="20"/>
          <w:szCs w:val="20"/>
        </w:rPr>
        <w:t>ssociation)</w:t>
      </w:r>
      <w:r w:rsidR="00EB1657">
        <w:rPr>
          <w:rFonts w:ascii="Verdana" w:hAnsi="Verdana"/>
          <w:bCs/>
          <w:sz w:val="20"/>
          <w:szCs w:val="20"/>
        </w:rPr>
        <w:t xml:space="preserve">, and </w:t>
      </w:r>
      <w:r w:rsidR="00936085">
        <w:rPr>
          <w:rFonts w:ascii="Verdana" w:hAnsi="Verdana"/>
          <w:bCs/>
          <w:sz w:val="20"/>
          <w:szCs w:val="20"/>
        </w:rPr>
        <w:t>forwarded</w:t>
      </w:r>
      <w:r w:rsidR="006A0FC3">
        <w:rPr>
          <w:rFonts w:ascii="Verdana" w:hAnsi="Verdana"/>
          <w:bCs/>
          <w:sz w:val="20"/>
          <w:szCs w:val="20"/>
        </w:rPr>
        <w:t xml:space="preserve"> </w:t>
      </w:r>
      <w:r w:rsidR="00EB1657">
        <w:rPr>
          <w:rFonts w:ascii="Verdana" w:hAnsi="Verdana"/>
          <w:bCs/>
          <w:sz w:val="20"/>
          <w:szCs w:val="20"/>
        </w:rPr>
        <w:t>a</w:t>
      </w:r>
      <w:r w:rsidR="006A0FC3">
        <w:rPr>
          <w:rFonts w:ascii="Verdana" w:hAnsi="Verdana"/>
          <w:bCs/>
          <w:sz w:val="20"/>
          <w:szCs w:val="20"/>
        </w:rPr>
        <w:t xml:space="preserve"> useful</w:t>
      </w:r>
      <w:r w:rsidR="00EB1657">
        <w:rPr>
          <w:rFonts w:ascii="Verdana" w:hAnsi="Verdana"/>
          <w:bCs/>
          <w:sz w:val="20"/>
          <w:szCs w:val="20"/>
        </w:rPr>
        <w:t xml:space="preserve"> </w:t>
      </w:r>
      <w:r w:rsidR="00936085">
        <w:rPr>
          <w:rFonts w:ascii="Verdana" w:hAnsi="Verdana"/>
          <w:bCs/>
          <w:sz w:val="20"/>
          <w:szCs w:val="20"/>
        </w:rPr>
        <w:t xml:space="preserve">and practical </w:t>
      </w:r>
      <w:r w:rsidR="00EB1657">
        <w:rPr>
          <w:rFonts w:ascii="Verdana" w:hAnsi="Verdana"/>
          <w:bCs/>
          <w:sz w:val="20"/>
          <w:szCs w:val="20"/>
        </w:rPr>
        <w:t xml:space="preserve">information sheet </w:t>
      </w:r>
      <w:r w:rsidR="006A0FC3">
        <w:rPr>
          <w:rFonts w:ascii="Verdana" w:hAnsi="Verdana"/>
          <w:bCs/>
          <w:sz w:val="20"/>
          <w:szCs w:val="20"/>
        </w:rPr>
        <w:t>on this issue</w:t>
      </w:r>
      <w:r w:rsidR="00EB1657">
        <w:rPr>
          <w:rFonts w:ascii="Verdana" w:hAnsi="Verdana"/>
          <w:bCs/>
          <w:sz w:val="20"/>
          <w:szCs w:val="20"/>
        </w:rPr>
        <w:t>.</w:t>
      </w:r>
    </w:p>
    <w:p w:rsidR="00EB1657" w:rsidRPr="00E65226" w:rsidRDefault="00EB1657" w:rsidP="00247AA3">
      <w:pPr>
        <w:pStyle w:val="ListParagraph"/>
        <w:ind w:left="0"/>
        <w:rPr>
          <w:rFonts w:ascii="Verdana" w:hAnsi="Verdana"/>
          <w:bCs/>
          <w:sz w:val="20"/>
          <w:szCs w:val="20"/>
        </w:rPr>
      </w:pPr>
    </w:p>
    <w:p w:rsidR="00D4714A" w:rsidRPr="00E65226" w:rsidRDefault="00377D67" w:rsidP="00247AA3">
      <w:pPr>
        <w:pStyle w:val="ListParagraph"/>
        <w:ind w:left="0"/>
        <w:rPr>
          <w:rFonts w:ascii="Verdana" w:hAnsi="Verdana"/>
          <w:b/>
          <w:i/>
          <w:iCs/>
          <w:sz w:val="20"/>
          <w:szCs w:val="20"/>
        </w:rPr>
      </w:pPr>
      <w:r>
        <w:rPr>
          <w:rFonts w:ascii="Verdana" w:hAnsi="Verdana"/>
          <w:b/>
          <w:i/>
          <w:iCs/>
          <w:sz w:val="20"/>
          <w:szCs w:val="20"/>
        </w:rPr>
        <w:t>Advice on competency requirements</w:t>
      </w:r>
      <w:r w:rsidR="002661C3">
        <w:rPr>
          <w:rFonts w:ascii="Verdana" w:hAnsi="Verdana"/>
          <w:b/>
          <w:i/>
          <w:iCs/>
          <w:sz w:val="20"/>
          <w:szCs w:val="20"/>
        </w:rPr>
        <w:t xml:space="preserve"> (Task 3.2.1)</w:t>
      </w:r>
    </w:p>
    <w:p w:rsidR="00D4714A" w:rsidRDefault="00D4714A" w:rsidP="00247AA3">
      <w:pPr>
        <w:pStyle w:val="ListParagraph"/>
        <w:ind w:left="0"/>
        <w:rPr>
          <w:rFonts w:ascii="Verdana" w:hAnsi="Verdana"/>
          <w:bCs/>
          <w:sz w:val="20"/>
          <w:szCs w:val="20"/>
        </w:rPr>
      </w:pPr>
    </w:p>
    <w:p w:rsidR="00D4714A" w:rsidRDefault="003019DA" w:rsidP="00247AA3">
      <w:pPr>
        <w:pStyle w:val="ListParagraph"/>
        <w:numPr>
          <w:ilvl w:val="1"/>
          <w:numId w:val="5"/>
        </w:numPr>
        <w:ind w:left="0" w:firstLine="0"/>
        <w:rPr>
          <w:rFonts w:ascii="Verdana" w:hAnsi="Verdana"/>
          <w:bCs/>
          <w:sz w:val="20"/>
          <w:szCs w:val="20"/>
        </w:rPr>
      </w:pPr>
      <w:r>
        <w:rPr>
          <w:rFonts w:ascii="Verdana" w:hAnsi="Verdana"/>
          <w:bCs/>
          <w:sz w:val="20"/>
          <w:szCs w:val="20"/>
        </w:rPr>
        <w:t xml:space="preserve">Deliverable: </w:t>
      </w:r>
      <w:r w:rsidRPr="00936085">
        <w:rPr>
          <w:rFonts w:ascii="Verdana" w:hAnsi="Verdana"/>
          <w:bCs/>
          <w:i/>
          <w:sz w:val="20"/>
          <w:szCs w:val="20"/>
        </w:rPr>
        <w:t>Guidance document on supporting Competency Management.</w:t>
      </w:r>
    </w:p>
    <w:p w:rsidR="00D4714A" w:rsidRPr="00720557" w:rsidRDefault="00D4714A" w:rsidP="00247AA3">
      <w:pPr>
        <w:pStyle w:val="ListParagraph"/>
        <w:ind w:left="0"/>
        <w:rPr>
          <w:rFonts w:ascii="Verdana" w:hAnsi="Verdana"/>
          <w:bCs/>
          <w:sz w:val="20"/>
          <w:szCs w:val="20"/>
        </w:rPr>
      </w:pPr>
    </w:p>
    <w:p w:rsidR="003019DA" w:rsidRPr="003019DA" w:rsidRDefault="003019DA" w:rsidP="00247AA3">
      <w:pPr>
        <w:pStyle w:val="ListParagraph"/>
        <w:numPr>
          <w:ilvl w:val="1"/>
          <w:numId w:val="5"/>
        </w:numPr>
        <w:ind w:left="0" w:firstLine="0"/>
        <w:rPr>
          <w:rFonts w:ascii="Verdana" w:hAnsi="Verdana"/>
          <w:bCs/>
          <w:sz w:val="20"/>
          <w:szCs w:val="20"/>
        </w:rPr>
      </w:pPr>
      <w:r w:rsidRPr="003019DA">
        <w:rPr>
          <w:rFonts w:ascii="Verdana" w:hAnsi="Verdana"/>
          <w:bCs/>
          <w:sz w:val="20"/>
          <w:szCs w:val="20"/>
        </w:rPr>
        <w:t>Progress</w:t>
      </w:r>
    </w:p>
    <w:p w:rsidR="00636C55" w:rsidRDefault="00636C55" w:rsidP="00247AA3">
      <w:pPr>
        <w:rPr>
          <w:rFonts w:ascii="Verdana" w:hAnsi="Verdana"/>
          <w:bCs/>
          <w:sz w:val="20"/>
          <w:szCs w:val="20"/>
        </w:rPr>
      </w:pPr>
    </w:p>
    <w:p w:rsidR="003019DA" w:rsidRDefault="00636C55" w:rsidP="000B5BD7">
      <w:pPr>
        <w:jc w:val="both"/>
        <w:rPr>
          <w:rFonts w:ascii="Verdana" w:hAnsi="Verdana"/>
          <w:bCs/>
          <w:sz w:val="20"/>
          <w:szCs w:val="20"/>
        </w:rPr>
      </w:pPr>
      <w:r>
        <w:rPr>
          <w:rFonts w:ascii="Verdana" w:hAnsi="Verdana"/>
          <w:bCs/>
          <w:sz w:val="20"/>
          <w:szCs w:val="20"/>
        </w:rPr>
        <w:tab/>
      </w:r>
      <w:r w:rsidR="00C61105">
        <w:rPr>
          <w:rFonts w:ascii="Verdana" w:hAnsi="Verdana"/>
          <w:bCs/>
          <w:sz w:val="20"/>
          <w:szCs w:val="20"/>
        </w:rPr>
        <w:t>Paul prepared a d</w:t>
      </w:r>
      <w:r w:rsidR="003019DA" w:rsidRPr="003019DA">
        <w:rPr>
          <w:rFonts w:ascii="Verdana" w:hAnsi="Verdana"/>
          <w:bCs/>
          <w:sz w:val="20"/>
          <w:szCs w:val="20"/>
        </w:rPr>
        <w:t xml:space="preserve">ocument on Competency Management Systems, </w:t>
      </w:r>
      <w:r w:rsidR="00C61105">
        <w:rPr>
          <w:rFonts w:ascii="Verdana" w:hAnsi="Verdana"/>
          <w:bCs/>
          <w:sz w:val="20"/>
          <w:szCs w:val="20"/>
        </w:rPr>
        <w:t xml:space="preserve">which was </w:t>
      </w:r>
      <w:r w:rsidR="003019DA" w:rsidRPr="003019DA">
        <w:rPr>
          <w:rFonts w:ascii="Verdana" w:hAnsi="Verdana"/>
          <w:bCs/>
          <w:sz w:val="20"/>
          <w:szCs w:val="20"/>
        </w:rPr>
        <w:t>reviewed by C</w:t>
      </w:r>
      <w:r w:rsidR="00C61105">
        <w:rPr>
          <w:rFonts w:ascii="Verdana" w:hAnsi="Verdana"/>
          <w:bCs/>
          <w:sz w:val="20"/>
          <w:szCs w:val="20"/>
        </w:rPr>
        <w:t>hris</w:t>
      </w:r>
      <w:r w:rsidR="003019DA" w:rsidRPr="003019DA">
        <w:rPr>
          <w:rFonts w:ascii="Verdana" w:hAnsi="Verdana"/>
          <w:bCs/>
          <w:sz w:val="20"/>
          <w:szCs w:val="20"/>
        </w:rPr>
        <w:t xml:space="preserve">, </w:t>
      </w:r>
      <w:r w:rsidR="00C61105">
        <w:rPr>
          <w:rFonts w:ascii="Verdana" w:hAnsi="Verdana"/>
          <w:bCs/>
          <w:sz w:val="20"/>
          <w:szCs w:val="20"/>
        </w:rPr>
        <w:t xml:space="preserve">then </w:t>
      </w:r>
      <w:r w:rsidR="003019DA" w:rsidRPr="003019DA">
        <w:rPr>
          <w:rFonts w:ascii="Verdana" w:hAnsi="Verdana"/>
          <w:bCs/>
          <w:sz w:val="20"/>
          <w:szCs w:val="20"/>
        </w:rPr>
        <w:t xml:space="preserve">posted to </w:t>
      </w:r>
      <w:r w:rsidR="00C61105">
        <w:rPr>
          <w:rFonts w:ascii="Verdana" w:hAnsi="Verdana"/>
          <w:bCs/>
          <w:sz w:val="20"/>
          <w:szCs w:val="20"/>
        </w:rPr>
        <w:t xml:space="preserve">the </w:t>
      </w:r>
      <w:r w:rsidR="003019DA" w:rsidRPr="003019DA">
        <w:rPr>
          <w:rFonts w:ascii="Verdana" w:hAnsi="Verdana"/>
          <w:bCs/>
          <w:sz w:val="20"/>
          <w:szCs w:val="20"/>
        </w:rPr>
        <w:t>ET-ETC website</w:t>
      </w:r>
      <w:r w:rsidR="00C61105">
        <w:rPr>
          <w:rFonts w:ascii="Verdana" w:hAnsi="Verdana"/>
          <w:bCs/>
          <w:sz w:val="20"/>
          <w:szCs w:val="20"/>
        </w:rPr>
        <w:t xml:space="preserve"> in</w:t>
      </w:r>
      <w:r w:rsidR="003019DA" w:rsidRPr="003019DA">
        <w:rPr>
          <w:rFonts w:ascii="Verdana" w:hAnsi="Verdana"/>
          <w:bCs/>
          <w:sz w:val="20"/>
          <w:szCs w:val="20"/>
        </w:rPr>
        <w:t xml:space="preserve"> </w:t>
      </w:r>
      <w:r w:rsidR="003C33BF">
        <w:rPr>
          <w:rFonts w:ascii="Verdana" w:hAnsi="Verdana"/>
          <w:bCs/>
          <w:sz w:val="20"/>
          <w:szCs w:val="20"/>
        </w:rPr>
        <w:t xml:space="preserve">June </w:t>
      </w:r>
      <w:r w:rsidR="003019DA" w:rsidRPr="003019DA">
        <w:rPr>
          <w:rFonts w:ascii="Verdana" w:hAnsi="Verdana"/>
          <w:bCs/>
          <w:sz w:val="20"/>
          <w:szCs w:val="20"/>
        </w:rPr>
        <w:t>2016.</w:t>
      </w:r>
    </w:p>
    <w:p w:rsidR="006A0FC3" w:rsidRPr="003019DA" w:rsidRDefault="006A0FC3" w:rsidP="000B5BD7">
      <w:pPr>
        <w:jc w:val="both"/>
        <w:rPr>
          <w:rFonts w:ascii="Verdana" w:hAnsi="Verdana"/>
          <w:bCs/>
          <w:sz w:val="20"/>
          <w:szCs w:val="20"/>
        </w:rPr>
      </w:pPr>
    </w:p>
    <w:p w:rsidR="003019DA" w:rsidRPr="003019DA" w:rsidRDefault="00636C55" w:rsidP="000B5BD7">
      <w:pPr>
        <w:jc w:val="both"/>
        <w:rPr>
          <w:rFonts w:ascii="Verdana" w:hAnsi="Verdana"/>
          <w:bCs/>
          <w:sz w:val="20"/>
          <w:szCs w:val="20"/>
        </w:rPr>
      </w:pPr>
      <w:r>
        <w:rPr>
          <w:rFonts w:ascii="Verdana" w:hAnsi="Verdana"/>
          <w:bCs/>
          <w:sz w:val="20"/>
          <w:szCs w:val="20"/>
        </w:rPr>
        <w:tab/>
      </w:r>
      <w:r w:rsidR="00C61105">
        <w:rPr>
          <w:rFonts w:ascii="Verdana" w:hAnsi="Verdana"/>
          <w:bCs/>
          <w:sz w:val="20"/>
          <w:szCs w:val="20"/>
        </w:rPr>
        <w:t xml:space="preserve">The </w:t>
      </w:r>
      <w:r w:rsidR="003019DA" w:rsidRPr="003019DA">
        <w:rPr>
          <w:rFonts w:ascii="Verdana" w:hAnsi="Verdana"/>
          <w:bCs/>
          <w:sz w:val="20"/>
          <w:szCs w:val="20"/>
        </w:rPr>
        <w:t xml:space="preserve">FAQs </w:t>
      </w:r>
      <w:r w:rsidR="00C61105">
        <w:rPr>
          <w:rFonts w:ascii="Verdana" w:hAnsi="Verdana"/>
          <w:bCs/>
          <w:sz w:val="20"/>
          <w:szCs w:val="20"/>
        </w:rPr>
        <w:t xml:space="preserve">on AMP Competency Standards were </w:t>
      </w:r>
      <w:r w:rsidR="003019DA" w:rsidRPr="003019DA">
        <w:rPr>
          <w:rFonts w:ascii="Verdana" w:hAnsi="Verdana"/>
          <w:bCs/>
          <w:sz w:val="20"/>
          <w:szCs w:val="20"/>
        </w:rPr>
        <w:t>updated</w:t>
      </w:r>
      <w:r w:rsidR="00C61105">
        <w:rPr>
          <w:rFonts w:ascii="Verdana" w:hAnsi="Verdana"/>
          <w:bCs/>
          <w:sz w:val="20"/>
          <w:szCs w:val="20"/>
        </w:rPr>
        <w:t xml:space="preserve"> in</w:t>
      </w:r>
      <w:r w:rsidR="003019DA" w:rsidRPr="003019DA">
        <w:rPr>
          <w:rFonts w:ascii="Verdana" w:hAnsi="Verdana"/>
          <w:bCs/>
          <w:sz w:val="20"/>
          <w:szCs w:val="20"/>
        </w:rPr>
        <w:t xml:space="preserve"> </w:t>
      </w:r>
      <w:r w:rsidR="003C33BF">
        <w:rPr>
          <w:rFonts w:ascii="Verdana" w:hAnsi="Verdana"/>
          <w:bCs/>
          <w:sz w:val="20"/>
          <w:szCs w:val="20"/>
        </w:rPr>
        <w:t xml:space="preserve">December </w:t>
      </w:r>
      <w:r w:rsidR="003019DA" w:rsidRPr="003019DA">
        <w:rPr>
          <w:rFonts w:ascii="Verdana" w:hAnsi="Verdana"/>
          <w:bCs/>
          <w:sz w:val="20"/>
          <w:szCs w:val="20"/>
        </w:rPr>
        <w:t xml:space="preserve">2015 </w:t>
      </w:r>
      <w:r w:rsidR="00C61105">
        <w:rPr>
          <w:rFonts w:ascii="Verdana" w:hAnsi="Verdana"/>
          <w:bCs/>
          <w:sz w:val="20"/>
          <w:szCs w:val="20"/>
        </w:rPr>
        <w:t>and</w:t>
      </w:r>
      <w:r w:rsidR="006A0FC3">
        <w:rPr>
          <w:rFonts w:ascii="Verdana" w:hAnsi="Verdana"/>
          <w:bCs/>
          <w:sz w:val="20"/>
          <w:szCs w:val="20"/>
        </w:rPr>
        <w:t xml:space="preserve"> then </w:t>
      </w:r>
      <w:r w:rsidR="00C61105">
        <w:rPr>
          <w:rFonts w:ascii="Verdana" w:hAnsi="Verdana"/>
          <w:bCs/>
          <w:sz w:val="20"/>
          <w:szCs w:val="20"/>
        </w:rPr>
        <w:t>posted onto the ET-ETC website.</w:t>
      </w:r>
    </w:p>
    <w:p w:rsidR="00D4714A" w:rsidRDefault="00D4714A" w:rsidP="00247AA3">
      <w:pPr>
        <w:pStyle w:val="ListParagraph"/>
        <w:rPr>
          <w:rFonts w:ascii="Verdana" w:hAnsi="Verdana"/>
          <w:bCs/>
          <w:sz w:val="20"/>
          <w:szCs w:val="20"/>
        </w:rPr>
      </w:pPr>
    </w:p>
    <w:p w:rsidR="00EB1657" w:rsidRPr="00E65226" w:rsidRDefault="00EB1657" w:rsidP="00247AA3">
      <w:pPr>
        <w:pStyle w:val="ListParagraph"/>
        <w:ind w:left="0"/>
        <w:rPr>
          <w:rFonts w:ascii="Verdana" w:hAnsi="Verdana"/>
          <w:b/>
          <w:i/>
          <w:iCs/>
          <w:sz w:val="20"/>
          <w:szCs w:val="20"/>
        </w:rPr>
      </w:pPr>
      <w:r>
        <w:rPr>
          <w:rFonts w:ascii="Verdana" w:hAnsi="Verdana"/>
          <w:b/>
          <w:i/>
          <w:iCs/>
          <w:sz w:val="20"/>
          <w:szCs w:val="20"/>
        </w:rPr>
        <w:t>Workshops (Task 3.2.2)</w:t>
      </w:r>
    </w:p>
    <w:p w:rsidR="00EB1657" w:rsidRDefault="00EB1657" w:rsidP="00247AA3">
      <w:pPr>
        <w:pStyle w:val="ListParagraph"/>
        <w:ind w:left="0"/>
        <w:rPr>
          <w:rFonts w:ascii="Verdana" w:hAnsi="Verdana"/>
          <w:bCs/>
          <w:sz w:val="20"/>
          <w:szCs w:val="20"/>
        </w:rPr>
      </w:pPr>
    </w:p>
    <w:p w:rsidR="000B5BD7" w:rsidRPr="000B5BD7" w:rsidRDefault="00EB1657" w:rsidP="000B5BD7">
      <w:pPr>
        <w:pStyle w:val="ListParagraph"/>
        <w:numPr>
          <w:ilvl w:val="1"/>
          <w:numId w:val="5"/>
        </w:numPr>
        <w:ind w:left="0" w:firstLine="0"/>
        <w:jc w:val="both"/>
        <w:rPr>
          <w:rFonts w:ascii="Verdana" w:hAnsi="Verdana"/>
          <w:bCs/>
          <w:sz w:val="20"/>
          <w:szCs w:val="20"/>
        </w:rPr>
      </w:pPr>
      <w:r>
        <w:rPr>
          <w:rFonts w:ascii="Verdana" w:hAnsi="Verdana"/>
          <w:bCs/>
          <w:sz w:val="20"/>
          <w:szCs w:val="20"/>
        </w:rPr>
        <w:t xml:space="preserve">Deliverable: </w:t>
      </w:r>
      <w:r w:rsidRPr="00936085">
        <w:rPr>
          <w:rFonts w:ascii="Verdana" w:hAnsi="Verdana"/>
          <w:bCs/>
          <w:i/>
          <w:sz w:val="20"/>
          <w:szCs w:val="20"/>
        </w:rPr>
        <w:t>Develop blended workshops dedicated to Competency implementation and assessment (to run in 2017)</w:t>
      </w:r>
      <w:r w:rsidR="00936085">
        <w:rPr>
          <w:rFonts w:ascii="Verdana" w:hAnsi="Verdana"/>
          <w:bCs/>
          <w:i/>
          <w:sz w:val="20"/>
          <w:szCs w:val="20"/>
        </w:rPr>
        <w:t>.</w:t>
      </w:r>
    </w:p>
    <w:p w:rsidR="00EB1657" w:rsidRDefault="00EB1657" w:rsidP="000B5BD7">
      <w:pPr>
        <w:pStyle w:val="ListParagraph"/>
        <w:ind w:left="0"/>
        <w:jc w:val="both"/>
        <w:rPr>
          <w:rFonts w:ascii="Verdana" w:hAnsi="Verdana"/>
          <w:bCs/>
          <w:sz w:val="20"/>
          <w:szCs w:val="20"/>
        </w:rPr>
      </w:pPr>
    </w:p>
    <w:p w:rsidR="00EB1657" w:rsidRPr="003019DA" w:rsidRDefault="00EB1657" w:rsidP="00247AA3">
      <w:pPr>
        <w:pStyle w:val="ListParagraph"/>
        <w:numPr>
          <w:ilvl w:val="1"/>
          <w:numId w:val="5"/>
        </w:numPr>
        <w:ind w:left="0" w:firstLine="0"/>
        <w:rPr>
          <w:rFonts w:ascii="Verdana" w:hAnsi="Verdana"/>
          <w:bCs/>
          <w:sz w:val="20"/>
          <w:szCs w:val="20"/>
        </w:rPr>
      </w:pPr>
      <w:r w:rsidRPr="003019DA">
        <w:rPr>
          <w:rFonts w:ascii="Verdana" w:hAnsi="Verdana"/>
          <w:bCs/>
          <w:sz w:val="20"/>
          <w:szCs w:val="20"/>
        </w:rPr>
        <w:t>Progress</w:t>
      </w:r>
    </w:p>
    <w:p w:rsidR="00636C55" w:rsidRDefault="00636C55" w:rsidP="00247AA3">
      <w:pPr>
        <w:pStyle w:val="ListParagraph"/>
        <w:ind w:left="0"/>
        <w:rPr>
          <w:rFonts w:ascii="Verdana" w:hAnsi="Verdana"/>
          <w:bCs/>
          <w:sz w:val="20"/>
          <w:szCs w:val="20"/>
        </w:rPr>
      </w:pPr>
    </w:p>
    <w:p w:rsidR="00EB1657" w:rsidRDefault="00636C55" w:rsidP="000B5BD7">
      <w:pPr>
        <w:pStyle w:val="ListParagraph"/>
        <w:ind w:left="0"/>
        <w:jc w:val="both"/>
        <w:rPr>
          <w:rFonts w:ascii="Verdana" w:hAnsi="Verdana"/>
          <w:bCs/>
          <w:sz w:val="20"/>
          <w:szCs w:val="20"/>
        </w:rPr>
      </w:pPr>
      <w:r>
        <w:rPr>
          <w:rFonts w:ascii="Verdana" w:hAnsi="Verdana"/>
          <w:bCs/>
          <w:sz w:val="20"/>
          <w:szCs w:val="20"/>
        </w:rPr>
        <w:tab/>
      </w:r>
      <w:r w:rsidR="00936085">
        <w:rPr>
          <w:rFonts w:ascii="Verdana" w:hAnsi="Verdana"/>
          <w:bCs/>
          <w:sz w:val="20"/>
          <w:szCs w:val="20"/>
        </w:rPr>
        <w:t>Following on from the many workshops on competency systems delivered in the previous intersessional period, a</w:t>
      </w:r>
      <w:r w:rsidR="00C61105">
        <w:rPr>
          <w:rFonts w:ascii="Verdana" w:hAnsi="Verdana"/>
          <w:bCs/>
          <w:sz w:val="20"/>
          <w:szCs w:val="20"/>
        </w:rPr>
        <w:t xml:space="preserve"> competency assessment workshop was delivered in </w:t>
      </w:r>
      <w:r w:rsidR="00EB1657" w:rsidRPr="003019DA">
        <w:rPr>
          <w:rFonts w:ascii="Verdana" w:hAnsi="Verdana"/>
          <w:bCs/>
          <w:sz w:val="20"/>
          <w:szCs w:val="20"/>
        </w:rPr>
        <w:t>RA-III</w:t>
      </w:r>
      <w:r w:rsidR="003C33BF">
        <w:rPr>
          <w:rFonts w:ascii="Verdana" w:hAnsi="Verdana"/>
          <w:bCs/>
          <w:sz w:val="20"/>
          <w:szCs w:val="20"/>
        </w:rPr>
        <w:t xml:space="preserve"> in </w:t>
      </w:r>
      <w:r w:rsidR="00EB1657" w:rsidRPr="003019DA">
        <w:rPr>
          <w:rFonts w:ascii="Verdana" w:hAnsi="Verdana"/>
          <w:bCs/>
          <w:sz w:val="20"/>
          <w:szCs w:val="20"/>
        </w:rPr>
        <w:t>Nov</w:t>
      </w:r>
      <w:r w:rsidR="003C33BF">
        <w:rPr>
          <w:rFonts w:ascii="Verdana" w:hAnsi="Verdana"/>
          <w:bCs/>
          <w:sz w:val="20"/>
          <w:szCs w:val="20"/>
        </w:rPr>
        <w:t>ember</w:t>
      </w:r>
      <w:r w:rsidR="00EB1657" w:rsidRPr="003019DA">
        <w:rPr>
          <w:rFonts w:ascii="Verdana" w:hAnsi="Verdana"/>
          <w:bCs/>
          <w:sz w:val="20"/>
          <w:szCs w:val="20"/>
        </w:rPr>
        <w:t xml:space="preserve"> 2014</w:t>
      </w:r>
      <w:r w:rsidR="00185C87">
        <w:rPr>
          <w:rFonts w:ascii="Verdana" w:hAnsi="Verdana"/>
          <w:bCs/>
          <w:sz w:val="20"/>
          <w:szCs w:val="20"/>
        </w:rPr>
        <w:t xml:space="preserve">. This meant that </w:t>
      </w:r>
      <w:r w:rsidR="00B30AED">
        <w:rPr>
          <w:rFonts w:ascii="Verdana" w:hAnsi="Verdana"/>
          <w:bCs/>
          <w:sz w:val="20"/>
          <w:szCs w:val="20"/>
        </w:rPr>
        <w:t xml:space="preserve">competency workshops had been delivered </w:t>
      </w:r>
      <w:r w:rsidR="006A0FC3">
        <w:rPr>
          <w:rFonts w:ascii="Verdana" w:hAnsi="Verdana"/>
          <w:bCs/>
          <w:sz w:val="20"/>
          <w:szCs w:val="20"/>
        </w:rPr>
        <w:t>in every Regional Association</w:t>
      </w:r>
      <w:r w:rsidR="00C61105">
        <w:rPr>
          <w:rFonts w:ascii="Verdana" w:hAnsi="Verdana"/>
          <w:bCs/>
          <w:sz w:val="20"/>
          <w:szCs w:val="20"/>
        </w:rPr>
        <w:t>.</w:t>
      </w:r>
    </w:p>
    <w:p w:rsidR="00B30AED" w:rsidRPr="003019DA" w:rsidRDefault="00B30AED" w:rsidP="000B5BD7">
      <w:pPr>
        <w:pStyle w:val="ListParagraph"/>
        <w:ind w:left="0"/>
        <w:jc w:val="both"/>
        <w:rPr>
          <w:rFonts w:ascii="Verdana" w:hAnsi="Verdana"/>
          <w:bCs/>
          <w:sz w:val="20"/>
          <w:szCs w:val="20"/>
        </w:rPr>
      </w:pPr>
    </w:p>
    <w:p w:rsidR="00EB1657" w:rsidRDefault="00636C55" w:rsidP="000B5BD7">
      <w:pPr>
        <w:pStyle w:val="ListParagraph"/>
        <w:ind w:left="0"/>
        <w:jc w:val="both"/>
        <w:rPr>
          <w:rFonts w:ascii="Verdana" w:hAnsi="Verdana"/>
          <w:bCs/>
          <w:sz w:val="20"/>
          <w:szCs w:val="20"/>
        </w:rPr>
      </w:pPr>
      <w:r>
        <w:rPr>
          <w:rFonts w:ascii="Verdana" w:hAnsi="Verdana"/>
          <w:bCs/>
          <w:sz w:val="20"/>
          <w:szCs w:val="20"/>
        </w:rPr>
        <w:tab/>
      </w:r>
      <w:r w:rsidR="00C61105">
        <w:rPr>
          <w:rFonts w:ascii="Verdana" w:hAnsi="Verdana"/>
          <w:bCs/>
          <w:sz w:val="20"/>
          <w:szCs w:val="20"/>
        </w:rPr>
        <w:t xml:space="preserve">A </w:t>
      </w:r>
      <w:r w:rsidR="00185C87">
        <w:rPr>
          <w:rFonts w:ascii="Verdana" w:hAnsi="Verdana"/>
          <w:bCs/>
          <w:sz w:val="20"/>
          <w:szCs w:val="20"/>
        </w:rPr>
        <w:t xml:space="preserve">further </w:t>
      </w:r>
      <w:r w:rsidR="00C61105">
        <w:rPr>
          <w:rFonts w:ascii="Verdana" w:hAnsi="Verdana"/>
          <w:bCs/>
          <w:sz w:val="20"/>
          <w:szCs w:val="20"/>
        </w:rPr>
        <w:t>w</w:t>
      </w:r>
      <w:r w:rsidR="00EB1657" w:rsidRPr="003019DA">
        <w:rPr>
          <w:rFonts w:ascii="Verdana" w:hAnsi="Verdana"/>
          <w:bCs/>
          <w:sz w:val="20"/>
          <w:szCs w:val="20"/>
        </w:rPr>
        <w:t xml:space="preserve">orkshop </w:t>
      </w:r>
      <w:r w:rsidR="00C61105">
        <w:rPr>
          <w:rFonts w:ascii="Verdana" w:hAnsi="Verdana"/>
          <w:bCs/>
          <w:sz w:val="20"/>
          <w:szCs w:val="20"/>
        </w:rPr>
        <w:t xml:space="preserve">is </w:t>
      </w:r>
      <w:r w:rsidR="00EB1657" w:rsidRPr="003019DA">
        <w:rPr>
          <w:rFonts w:ascii="Verdana" w:hAnsi="Verdana"/>
          <w:bCs/>
          <w:sz w:val="20"/>
          <w:szCs w:val="20"/>
        </w:rPr>
        <w:t xml:space="preserve">planned </w:t>
      </w:r>
      <w:r w:rsidR="00C61105">
        <w:rPr>
          <w:rFonts w:ascii="Verdana" w:hAnsi="Verdana"/>
          <w:bCs/>
          <w:sz w:val="20"/>
          <w:szCs w:val="20"/>
        </w:rPr>
        <w:t>for</w:t>
      </w:r>
      <w:r w:rsidR="00EB1657" w:rsidRPr="003019DA">
        <w:rPr>
          <w:rFonts w:ascii="Verdana" w:hAnsi="Verdana"/>
          <w:bCs/>
          <w:sz w:val="20"/>
          <w:szCs w:val="20"/>
        </w:rPr>
        <w:t xml:space="preserve"> Nov</w:t>
      </w:r>
      <w:r w:rsidR="003C33BF">
        <w:rPr>
          <w:rFonts w:ascii="Verdana" w:hAnsi="Verdana"/>
          <w:bCs/>
          <w:sz w:val="20"/>
          <w:szCs w:val="20"/>
        </w:rPr>
        <w:t>ember</w:t>
      </w:r>
      <w:r w:rsidR="00EB1657" w:rsidRPr="003019DA">
        <w:rPr>
          <w:rFonts w:ascii="Verdana" w:hAnsi="Verdana"/>
          <w:bCs/>
          <w:sz w:val="20"/>
          <w:szCs w:val="20"/>
        </w:rPr>
        <w:t xml:space="preserve"> 2016 </w:t>
      </w:r>
      <w:r w:rsidR="00C61105">
        <w:rPr>
          <w:rFonts w:ascii="Verdana" w:hAnsi="Verdana"/>
          <w:bCs/>
          <w:sz w:val="20"/>
          <w:szCs w:val="20"/>
        </w:rPr>
        <w:t>at the RTC-</w:t>
      </w:r>
      <w:r w:rsidR="00EB1657" w:rsidRPr="003019DA">
        <w:rPr>
          <w:rFonts w:ascii="Verdana" w:hAnsi="Verdana"/>
          <w:bCs/>
          <w:sz w:val="20"/>
          <w:szCs w:val="20"/>
        </w:rPr>
        <w:t xml:space="preserve">Qatar, </w:t>
      </w:r>
      <w:r w:rsidR="00C61105">
        <w:rPr>
          <w:rFonts w:ascii="Verdana" w:hAnsi="Verdana"/>
          <w:bCs/>
          <w:sz w:val="20"/>
          <w:szCs w:val="20"/>
        </w:rPr>
        <w:t>to be delivered by Paul and Jannie</w:t>
      </w:r>
      <w:r w:rsidR="00B30AED">
        <w:rPr>
          <w:rFonts w:ascii="Verdana" w:hAnsi="Verdana"/>
          <w:bCs/>
          <w:sz w:val="20"/>
          <w:szCs w:val="20"/>
        </w:rPr>
        <w:t xml:space="preserve"> (funded by the host)</w:t>
      </w:r>
      <w:r w:rsidR="00EB1657" w:rsidRPr="003019DA">
        <w:rPr>
          <w:rFonts w:ascii="Verdana" w:hAnsi="Verdana"/>
          <w:bCs/>
          <w:sz w:val="20"/>
          <w:szCs w:val="20"/>
        </w:rPr>
        <w:t>.</w:t>
      </w:r>
    </w:p>
    <w:p w:rsidR="00EB1657" w:rsidRDefault="00EB1657" w:rsidP="00247AA3">
      <w:pPr>
        <w:pStyle w:val="ListParagraph"/>
        <w:rPr>
          <w:rFonts w:ascii="Verdana" w:hAnsi="Verdana"/>
          <w:bCs/>
          <w:sz w:val="20"/>
          <w:szCs w:val="20"/>
        </w:rPr>
      </w:pPr>
    </w:p>
    <w:p w:rsidR="00247AA3" w:rsidRDefault="00247AA3" w:rsidP="00247AA3">
      <w:pPr>
        <w:pStyle w:val="ListParagraph"/>
        <w:rPr>
          <w:rFonts w:ascii="Verdana" w:hAnsi="Verdana"/>
          <w:bCs/>
          <w:sz w:val="20"/>
          <w:szCs w:val="20"/>
        </w:rPr>
      </w:pPr>
    </w:p>
    <w:p w:rsidR="00247AA3" w:rsidRDefault="00247AA3" w:rsidP="00247AA3">
      <w:pPr>
        <w:pStyle w:val="ListParagraph"/>
        <w:rPr>
          <w:rFonts w:ascii="Verdana" w:hAnsi="Verdana"/>
          <w:bCs/>
          <w:sz w:val="20"/>
          <w:szCs w:val="20"/>
        </w:rPr>
      </w:pPr>
    </w:p>
    <w:p w:rsidR="00247AA3" w:rsidRPr="00636C55" w:rsidRDefault="00247AA3" w:rsidP="00247AA3">
      <w:pPr>
        <w:pStyle w:val="ListParagraph"/>
        <w:rPr>
          <w:rFonts w:ascii="Verdana" w:hAnsi="Verdana"/>
          <w:bCs/>
          <w:sz w:val="20"/>
          <w:szCs w:val="20"/>
        </w:rPr>
      </w:pPr>
    </w:p>
    <w:p w:rsidR="000E0BE9" w:rsidRPr="00636C55" w:rsidRDefault="000E0BE9" w:rsidP="00247AA3">
      <w:pPr>
        <w:pStyle w:val="ListParagraph"/>
        <w:ind w:left="0"/>
        <w:rPr>
          <w:rFonts w:ascii="Verdana" w:hAnsi="Verdana"/>
          <w:b/>
          <w:i/>
          <w:iCs/>
          <w:sz w:val="20"/>
          <w:szCs w:val="20"/>
        </w:rPr>
      </w:pPr>
      <w:r w:rsidRPr="00636C55">
        <w:rPr>
          <w:rFonts w:ascii="Verdana" w:hAnsi="Verdana"/>
          <w:b/>
          <w:i/>
          <w:iCs/>
          <w:sz w:val="20"/>
          <w:szCs w:val="20"/>
        </w:rPr>
        <w:lastRenderedPageBreak/>
        <w:t>Translation (Task 3.3.1)</w:t>
      </w:r>
    </w:p>
    <w:p w:rsidR="000E0BE9" w:rsidRPr="00636C55" w:rsidRDefault="000E0BE9" w:rsidP="00247AA3">
      <w:pPr>
        <w:pStyle w:val="ListParagraph"/>
        <w:ind w:left="0"/>
        <w:rPr>
          <w:rFonts w:ascii="Verdana" w:hAnsi="Verdana"/>
          <w:bCs/>
          <w:sz w:val="20"/>
          <w:szCs w:val="20"/>
        </w:rPr>
      </w:pPr>
    </w:p>
    <w:p w:rsidR="000E0BE9" w:rsidRPr="00636C55" w:rsidRDefault="000E0BE9" w:rsidP="00247AA3">
      <w:pPr>
        <w:pStyle w:val="ListParagraph"/>
        <w:numPr>
          <w:ilvl w:val="1"/>
          <w:numId w:val="5"/>
        </w:numPr>
        <w:ind w:left="0" w:firstLine="0"/>
        <w:rPr>
          <w:rFonts w:ascii="Verdana" w:hAnsi="Verdana"/>
          <w:sz w:val="20"/>
          <w:szCs w:val="20"/>
        </w:rPr>
      </w:pPr>
      <w:r w:rsidRPr="00636C55">
        <w:rPr>
          <w:rFonts w:ascii="Verdana" w:hAnsi="Verdana"/>
          <w:sz w:val="20"/>
          <w:szCs w:val="20"/>
        </w:rPr>
        <w:t xml:space="preserve">Deliverable: </w:t>
      </w:r>
      <w:r w:rsidRPr="00636C55">
        <w:rPr>
          <w:rFonts w:ascii="Verdana" w:hAnsi="Verdana"/>
          <w:bCs/>
          <w:i/>
          <w:sz w:val="20"/>
          <w:szCs w:val="20"/>
        </w:rPr>
        <w:t>Translation of some materials into another language.</w:t>
      </w:r>
      <w:r w:rsidRPr="00636C55">
        <w:rPr>
          <w:rFonts w:ascii="Verdana" w:hAnsi="Verdana"/>
          <w:sz w:val="20"/>
          <w:szCs w:val="20"/>
        </w:rPr>
        <w:br/>
      </w:r>
    </w:p>
    <w:p w:rsidR="000E0BE9" w:rsidRPr="00636C55" w:rsidRDefault="000E0BE9" w:rsidP="00247AA3">
      <w:pPr>
        <w:pStyle w:val="ListParagraph"/>
        <w:numPr>
          <w:ilvl w:val="1"/>
          <w:numId w:val="5"/>
        </w:numPr>
        <w:ind w:left="0" w:firstLine="0"/>
        <w:rPr>
          <w:rFonts w:ascii="Verdana" w:hAnsi="Verdana"/>
          <w:sz w:val="20"/>
          <w:szCs w:val="20"/>
        </w:rPr>
      </w:pPr>
      <w:r w:rsidRPr="00636C55">
        <w:rPr>
          <w:rFonts w:ascii="Verdana" w:hAnsi="Verdana"/>
          <w:sz w:val="20"/>
          <w:szCs w:val="20"/>
        </w:rPr>
        <w:t>Progress</w:t>
      </w:r>
    </w:p>
    <w:p w:rsidR="00636C55" w:rsidRPr="00636C55" w:rsidRDefault="00636C55" w:rsidP="00247AA3">
      <w:pPr>
        <w:ind w:right="-211"/>
        <w:rPr>
          <w:rFonts w:ascii="Verdana" w:hAnsi="Verdana"/>
          <w:sz w:val="20"/>
          <w:szCs w:val="20"/>
        </w:rPr>
      </w:pPr>
    </w:p>
    <w:p w:rsidR="000E0BE9" w:rsidRPr="00636C55" w:rsidRDefault="00636C55" w:rsidP="00E33B49">
      <w:pPr>
        <w:ind w:right="-4"/>
        <w:jc w:val="both"/>
        <w:rPr>
          <w:rFonts w:ascii="Verdana" w:hAnsi="Verdana"/>
          <w:sz w:val="20"/>
          <w:szCs w:val="20"/>
        </w:rPr>
      </w:pPr>
      <w:r>
        <w:rPr>
          <w:rFonts w:ascii="Verdana" w:hAnsi="Verdana"/>
          <w:sz w:val="20"/>
          <w:szCs w:val="20"/>
        </w:rPr>
        <w:tab/>
      </w:r>
      <w:r w:rsidR="000E0BE9" w:rsidRPr="00636C55">
        <w:rPr>
          <w:rFonts w:ascii="Verdana" w:hAnsi="Verdana"/>
          <w:sz w:val="20"/>
          <w:szCs w:val="20"/>
        </w:rPr>
        <w:t>Modules in Spanish on atmospheric phenomena were reviewed &amp; added to the ET-ETC website in April 2015.</w:t>
      </w:r>
    </w:p>
    <w:p w:rsidR="00636C55" w:rsidRPr="00636C55" w:rsidRDefault="00636C55" w:rsidP="00E33B49">
      <w:pPr>
        <w:ind w:right="-4"/>
        <w:jc w:val="both"/>
        <w:rPr>
          <w:rFonts w:ascii="Verdana" w:hAnsi="Verdana"/>
          <w:sz w:val="20"/>
          <w:szCs w:val="20"/>
        </w:rPr>
      </w:pPr>
    </w:p>
    <w:p w:rsidR="000E0BE9" w:rsidRPr="00636C55" w:rsidRDefault="00636C55" w:rsidP="00E33B49">
      <w:pPr>
        <w:ind w:right="-4"/>
        <w:jc w:val="both"/>
        <w:rPr>
          <w:rFonts w:ascii="Verdana" w:hAnsi="Verdana"/>
          <w:sz w:val="20"/>
          <w:szCs w:val="20"/>
        </w:rPr>
      </w:pPr>
      <w:r>
        <w:rPr>
          <w:rFonts w:ascii="Verdana" w:hAnsi="Verdana"/>
          <w:sz w:val="20"/>
          <w:szCs w:val="20"/>
        </w:rPr>
        <w:tab/>
      </w:r>
      <w:r w:rsidR="000E0BE9" w:rsidRPr="00636C55">
        <w:rPr>
          <w:rFonts w:ascii="Verdana" w:hAnsi="Verdana"/>
          <w:sz w:val="20"/>
          <w:szCs w:val="20"/>
        </w:rPr>
        <w:t>A module on Volcanic Ash from the Argentine Met Service was posted onto the ET-ETC website in June 2016.</w:t>
      </w:r>
    </w:p>
    <w:p w:rsidR="000E0BE9" w:rsidRPr="00636C55" w:rsidRDefault="000E0BE9" w:rsidP="00247AA3">
      <w:pPr>
        <w:pStyle w:val="ListParagraph"/>
        <w:rPr>
          <w:rFonts w:ascii="Verdana" w:hAnsi="Verdana"/>
          <w:sz w:val="20"/>
          <w:szCs w:val="20"/>
        </w:rPr>
      </w:pPr>
    </w:p>
    <w:p w:rsidR="00D4714A" w:rsidRPr="00636C55" w:rsidRDefault="00433700" w:rsidP="00247AA3">
      <w:pPr>
        <w:pStyle w:val="ListParagraph"/>
        <w:ind w:left="0"/>
        <w:rPr>
          <w:rFonts w:ascii="Verdana" w:hAnsi="Verdana"/>
          <w:b/>
          <w:i/>
          <w:iCs/>
          <w:sz w:val="20"/>
          <w:szCs w:val="20"/>
        </w:rPr>
      </w:pPr>
      <w:r w:rsidRPr="00636C55">
        <w:rPr>
          <w:rFonts w:ascii="Verdana" w:hAnsi="Verdana"/>
          <w:b/>
          <w:i/>
          <w:iCs/>
          <w:sz w:val="20"/>
          <w:szCs w:val="20"/>
        </w:rPr>
        <w:t xml:space="preserve">Educational aspects of </w:t>
      </w:r>
      <w:r w:rsidR="000E0BE9" w:rsidRPr="00636C55">
        <w:rPr>
          <w:rFonts w:ascii="Verdana" w:hAnsi="Verdana"/>
          <w:b/>
          <w:i/>
          <w:iCs/>
          <w:sz w:val="20"/>
          <w:szCs w:val="20"/>
        </w:rPr>
        <w:t xml:space="preserve">GANP, ASBU, e.g. </w:t>
      </w:r>
      <w:proofErr w:type="spellStart"/>
      <w:r w:rsidR="000E0BE9" w:rsidRPr="00636C55">
        <w:rPr>
          <w:rFonts w:ascii="Verdana" w:hAnsi="Verdana"/>
          <w:b/>
          <w:i/>
          <w:iCs/>
          <w:sz w:val="20"/>
          <w:szCs w:val="20"/>
        </w:rPr>
        <w:t>AvXML</w:t>
      </w:r>
      <w:proofErr w:type="spellEnd"/>
      <w:r w:rsidR="000E0BE9" w:rsidRPr="00636C55">
        <w:rPr>
          <w:rFonts w:ascii="Verdana" w:hAnsi="Verdana"/>
          <w:b/>
          <w:i/>
          <w:iCs/>
          <w:sz w:val="20"/>
          <w:szCs w:val="20"/>
        </w:rPr>
        <w:t>, Annex 3, PANS–MET</w:t>
      </w:r>
      <w:r w:rsidR="002661C3" w:rsidRPr="00636C55">
        <w:rPr>
          <w:rFonts w:ascii="Verdana" w:hAnsi="Verdana"/>
          <w:b/>
          <w:i/>
          <w:iCs/>
          <w:sz w:val="20"/>
          <w:szCs w:val="20"/>
        </w:rPr>
        <w:t xml:space="preserve"> (Task </w:t>
      </w:r>
      <w:r w:rsidR="000E0BE9" w:rsidRPr="00636C55">
        <w:rPr>
          <w:rFonts w:ascii="Verdana" w:hAnsi="Verdana"/>
          <w:b/>
          <w:i/>
          <w:iCs/>
          <w:sz w:val="20"/>
          <w:szCs w:val="20"/>
        </w:rPr>
        <w:t>3.3.3</w:t>
      </w:r>
      <w:r w:rsidR="002661C3" w:rsidRPr="00636C55">
        <w:rPr>
          <w:rFonts w:ascii="Verdana" w:hAnsi="Verdana"/>
          <w:b/>
          <w:i/>
          <w:iCs/>
          <w:sz w:val="20"/>
          <w:szCs w:val="20"/>
        </w:rPr>
        <w:t>)</w:t>
      </w:r>
    </w:p>
    <w:p w:rsidR="00D4714A" w:rsidRPr="00636C55" w:rsidRDefault="00D4714A" w:rsidP="00247AA3">
      <w:pPr>
        <w:pStyle w:val="ListParagraph"/>
        <w:ind w:left="0"/>
        <w:rPr>
          <w:rFonts w:ascii="Verdana" w:hAnsi="Verdana"/>
          <w:bCs/>
          <w:sz w:val="20"/>
          <w:szCs w:val="20"/>
        </w:rPr>
      </w:pPr>
    </w:p>
    <w:p w:rsidR="003019DA" w:rsidRPr="00636C55" w:rsidRDefault="003019DA" w:rsidP="00247AA3">
      <w:pPr>
        <w:pStyle w:val="ListParagraph"/>
        <w:numPr>
          <w:ilvl w:val="1"/>
          <w:numId w:val="5"/>
        </w:numPr>
        <w:ind w:left="0" w:firstLine="0"/>
        <w:rPr>
          <w:rFonts w:ascii="Verdana" w:hAnsi="Verdana"/>
          <w:sz w:val="20"/>
          <w:szCs w:val="20"/>
        </w:rPr>
      </w:pPr>
      <w:r w:rsidRPr="00636C55">
        <w:rPr>
          <w:rFonts w:ascii="Verdana" w:hAnsi="Verdana"/>
          <w:sz w:val="20"/>
          <w:szCs w:val="20"/>
        </w:rPr>
        <w:t>Deliverable:</w:t>
      </w:r>
      <w:r w:rsidR="00EB1657" w:rsidRPr="00636C55">
        <w:rPr>
          <w:rFonts w:ascii="Verdana" w:hAnsi="Verdana"/>
          <w:sz w:val="20"/>
          <w:szCs w:val="20"/>
        </w:rPr>
        <w:t xml:space="preserve"> </w:t>
      </w:r>
      <w:r w:rsidR="000E0BE9" w:rsidRPr="00636C55">
        <w:rPr>
          <w:rFonts w:ascii="Verdana" w:hAnsi="Verdana"/>
          <w:sz w:val="20"/>
          <w:szCs w:val="20"/>
        </w:rPr>
        <w:t>Advise on resources and advertise as plans emerge</w:t>
      </w:r>
      <w:r w:rsidR="00EB1657" w:rsidRPr="00636C55">
        <w:rPr>
          <w:rFonts w:ascii="Verdana" w:hAnsi="Verdana"/>
          <w:sz w:val="20"/>
          <w:szCs w:val="20"/>
        </w:rPr>
        <w:t>.</w:t>
      </w:r>
      <w:r w:rsidRPr="00636C55">
        <w:rPr>
          <w:rFonts w:ascii="Verdana" w:hAnsi="Verdana"/>
          <w:sz w:val="20"/>
          <w:szCs w:val="20"/>
        </w:rPr>
        <w:br/>
      </w:r>
    </w:p>
    <w:p w:rsidR="003019DA" w:rsidRPr="00636C55" w:rsidRDefault="003019DA" w:rsidP="00247AA3">
      <w:pPr>
        <w:pStyle w:val="ListParagraph"/>
        <w:numPr>
          <w:ilvl w:val="1"/>
          <w:numId w:val="5"/>
        </w:numPr>
        <w:ind w:left="0" w:firstLine="0"/>
        <w:rPr>
          <w:rFonts w:ascii="Verdana" w:hAnsi="Verdana"/>
          <w:sz w:val="20"/>
          <w:szCs w:val="20"/>
        </w:rPr>
      </w:pPr>
      <w:r w:rsidRPr="00636C55">
        <w:rPr>
          <w:rFonts w:ascii="Verdana" w:hAnsi="Verdana"/>
          <w:sz w:val="20"/>
          <w:szCs w:val="20"/>
        </w:rPr>
        <w:t>Progress</w:t>
      </w:r>
    </w:p>
    <w:p w:rsidR="00636C55" w:rsidRDefault="00636C55" w:rsidP="00247AA3">
      <w:pPr>
        <w:ind w:right="-211"/>
        <w:rPr>
          <w:rFonts w:ascii="Verdana" w:hAnsi="Verdana"/>
          <w:sz w:val="20"/>
          <w:szCs w:val="20"/>
        </w:rPr>
      </w:pPr>
    </w:p>
    <w:p w:rsidR="000E0BE9" w:rsidRPr="00636C55" w:rsidRDefault="00636C55" w:rsidP="00E33B49">
      <w:pPr>
        <w:ind w:right="-4"/>
        <w:jc w:val="both"/>
        <w:rPr>
          <w:rFonts w:ascii="Verdana" w:hAnsi="Verdana"/>
          <w:sz w:val="20"/>
          <w:szCs w:val="20"/>
        </w:rPr>
      </w:pPr>
      <w:r>
        <w:rPr>
          <w:rFonts w:ascii="Verdana" w:hAnsi="Verdana"/>
          <w:sz w:val="20"/>
          <w:szCs w:val="20"/>
        </w:rPr>
        <w:tab/>
      </w:r>
      <w:r w:rsidR="009C3989" w:rsidRPr="00636C55">
        <w:rPr>
          <w:rFonts w:ascii="Verdana" w:hAnsi="Verdana"/>
          <w:sz w:val="20"/>
          <w:szCs w:val="20"/>
        </w:rPr>
        <w:t xml:space="preserve">Bob and Chris communicated </w:t>
      </w:r>
      <w:r w:rsidR="000E0BE9" w:rsidRPr="00636C55">
        <w:rPr>
          <w:rFonts w:ascii="Verdana" w:hAnsi="Verdana"/>
          <w:sz w:val="20"/>
          <w:szCs w:val="20"/>
        </w:rPr>
        <w:t>with ET-CCP on educational material related to IWXXM</w:t>
      </w:r>
      <w:r w:rsidR="009C3989" w:rsidRPr="00636C55">
        <w:rPr>
          <w:rFonts w:ascii="Verdana" w:hAnsi="Verdana"/>
          <w:sz w:val="20"/>
          <w:szCs w:val="20"/>
        </w:rPr>
        <w:t xml:space="preserve">, in </w:t>
      </w:r>
      <w:r w:rsidR="000E0BE9" w:rsidRPr="00636C55">
        <w:rPr>
          <w:rFonts w:ascii="Verdana" w:hAnsi="Verdana"/>
          <w:sz w:val="20"/>
          <w:szCs w:val="20"/>
        </w:rPr>
        <w:t>October 2016.</w:t>
      </w:r>
    </w:p>
    <w:p w:rsidR="00185C87" w:rsidRPr="00636C55" w:rsidRDefault="00185C87" w:rsidP="00E33B49">
      <w:pPr>
        <w:ind w:right="-4"/>
        <w:jc w:val="both"/>
        <w:rPr>
          <w:rFonts w:ascii="Verdana" w:hAnsi="Verdana"/>
          <w:sz w:val="20"/>
          <w:szCs w:val="20"/>
        </w:rPr>
      </w:pPr>
    </w:p>
    <w:p w:rsidR="003019DA" w:rsidRPr="00636C55" w:rsidRDefault="00636C55" w:rsidP="00E33B49">
      <w:pPr>
        <w:ind w:right="-4"/>
        <w:jc w:val="both"/>
        <w:rPr>
          <w:rFonts w:ascii="Verdana" w:hAnsi="Verdana"/>
          <w:sz w:val="20"/>
          <w:szCs w:val="20"/>
        </w:rPr>
      </w:pPr>
      <w:r>
        <w:rPr>
          <w:rFonts w:ascii="Verdana" w:hAnsi="Verdana"/>
          <w:sz w:val="20"/>
          <w:szCs w:val="20"/>
        </w:rPr>
        <w:tab/>
      </w:r>
      <w:r w:rsidR="009C3989" w:rsidRPr="00636C55">
        <w:rPr>
          <w:rFonts w:ascii="Verdana" w:hAnsi="Verdana"/>
          <w:sz w:val="20"/>
          <w:szCs w:val="20"/>
        </w:rPr>
        <w:t>During 2016 ET-ETC teleconferences Chris briefed the team</w:t>
      </w:r>
      <w:r w:rsidR="000E0BE9" w:rsidRPr="00636C55">
        <w:rPr>
          <w:rFonts w:ascii="Verdana" w:hAnsi="Verdana"/>
          <w:sz w:val="20"/>
          <w:szCs w:val="20"/>
        </w:rPr>
        <w:t xml:space="preserve"> on </w:t>
      </w:r>
      <w:r w:rsidR="009C3989" w:rsidRPr="00636C55">
        <w:rPr>
          <w:rFonts w:ascii="Verdana" w:hAnsi="Verdana"/>
          <w:sz w:val="20"/>
          <w:szCs w:val="20"/>
        </w:rPr>
        <w:t xml:space="preserve">the development </w:t>
      </w:r>
      <w:r w:rsidR="00185C87" w:rsidRPr="00636C55">
        <w:rPr>
          <w:rFonts w:ascii="Verdana" w:hAnsi="Verdana"/>
          <w:sz w:val="20"/>
          <w:szCs w:val="20"/>
        </w:rPr>
        <w:t xml:space="preserve">and feasibility study </w:t>
      </w:r>
      <w:r w:rsidR="009C3989" w:rsidRPr="00636C55">
        <w:rPr>
          <w:rFonts w:ascii="Verdana" w:hAnsi="Verdana"/>
          <w:sz w:val="20"/>
          <w:szCs w:val="20"/>
        </w:rPr>
        <w:t xml:space="preserve">of a </w:t>
      </w:r>
      <w:hyperlink r:id="rId11" w:history="1">
        <w:r w:rsidR="000E0BE9" w:rsidRPr="00636C55">
          <w:rPr>
            <w:rStyle w:val="Hyperlink"/>
            <w:rFonts w:ascii="Verdana" w:hAnsi="Verdana"/>
            <w:sz w:val="20"/>
            <w:szCs w:val="20"/>
          </w:rPr>
          <w:t>WMO Global Campus</w:t>
        </w:r>
      </w:hyperlink>
      <w:r w:rsidR="000E0BE9" w:rsidRPr="00636C55">
        <w:rPr>
          <w:rFonts w:ascii="Verdana" w:hAnsi="Verdana"/>
          <w:sz w:val="20"/>
          <w:szCs w:val="20"/>
        </w:rPr>
        <w:t>.</w:t>
      </w:r>
    </w:p>
    <w:p w:rsidR="00EB1657" w:rsidRPr="00636C55" w:rsidRDefault="00EB1657" w:rsidP="00247AA3">
      <w:pPr>
        <w:pStyle w:val="ListParagraph"/>
        <w:rPr>
          <w:rFonts w:ascii="Verdana" w:hAnsi="Verdana"/>
          <w:sz w:val="20"/>
          <w:szCs w:val="20"/>
        </w:rPr>
      </w:pPr>
    </w:p>
    <w:p w:rsidR="00D4714A" w:rsidRPr="00636C55" w:rsidRDefault="00377D67" w:rsidP="00247AA3">
      <w:pPr>
        <w:pStyle w:val="ListParagraph"/>
        <w:ind w:left="0"/>
        <w:rPr>
          <w:rFonts w:ascii="Verdana" w:hAnsi="Verdana"/>
          <w:b/>
          <w:i/>
          <w:iCs/>
          <w:sz w:val="20"/>
          <w:szCs w:val="20"/>
        </w:rPr>
      </w:pPr>
      <w:r w:rsidRPr="00636C55">
        <w:rPr>
          <w:rFonts w:ascii="Verdana" w:hAnsi="Verdana"/>
          <w:b/>
          <w:i/>
          <w:iCs/>
          <w:sz w:val="20"/>
          <w:szCs w:val="20"/>
        </w:rPr>
        <w:t>Advice to other bodies</w:t>
      </w:r>
      <w:r w:rsidR="002661C3" w:rsidRPr="00636C55">
        <w:rPr>
          <w:rFonts w:ascii="Verdana" w:hAnsi="Verdana"/>
          <w:b/>
          <w:i/>
          <w:iCs/>
          <w:sz w:val="20"/>
          <w:szCs w:val="20"/>
        </w:rPr>
        <w:t xml:space="preserve"> (Task 4.1.1)</w:t>
      </w:r>
    </w:p>
    <w:p w:rsidR="00D4714A" w:rsidRDefault="00D4714A" w:rsidP="00247AA3">
      <w:pPr>
        <w:pStyle w:val="ListParagraph"/>
        <w:ind w:left="0"/>
        <w:rPr>
          <w:rFonts w:ascii="Verdana" w:hAnsi="Verdana"/>
          <w:bCs/>
          <w:sz w:val="20"/>
          <w:szCs w:val="20"/>
        </w:rPr>
      </w:pPr>
    </w:p>
    <w:p w:rsidR="003019DA" w:rsidRDefault="003019DA" w:rsidP="00247AA3">
      <w:pPr>
        <w:pStyle w:val="ListParagraph"/>
        <w:numPr>
          <w:ilvl w:val="1"/>
          <w:numId w:val="5"/>
        </w:numPr>
        <w:ind w:left="0" w:firstLine="0"/>
        <w:rPr>
          <w:rFonts w:ascii="Verdana" w:hAnsi="Verdana"/>
          <w:bCs/>
          <w:sz w:val="20"/>
          <w:szCs w:val="20"/>
        </w:rPr>
      </w:pPr>
      <w:r w:rsidRPr="003019DA">
        <w:rPr>
          <w:rFonts w:ascii="Verdana" w:hAnsi="Verdana"/>
          <w:bCs/>
          <w:sz w:val="20"/>
          <w:szCs w:val="20"/>
        </w:rPr>
        <w:t>Deliverables:</w:t>
      </w:r>
    </w:p>
    <w:p w:rsidR="00636C55" w:rsidRPr="003019DA" w:rsidRDefault="00636C55" w:rsidP="00247AA3">
      <w:pPr>
        <w:pStyle w:val="ListParagraph"/>
        <w:ind w:left="0"/>
        <w:rPr>
          <w:rFonts w:ascii="Verdana" w:hAnsi="Verdana"/>
          <w:bCs/>
          <w:sz w:val="20"/>
          <w:szCs w:val="20"/>
        </w:rPr>
      </w:pPr>
    </w:p>
    <w:p w:rsidR="003019DA" w:rsidRPr="007240C4" w:rsidRDefault="003019DA" w:rsidP="00247AA3">
      <w:pPr>
        <w:pStyle w:val="ListParagraph"/>
        <w:numPr>
          <w:ilvl w:val="0"/>
          <w:numId w:val="10"/>
        </w:numPr>
        <w:ind w:right="-211" w:firstLine="278"/>
        <w:rPr>
          <w:rFonts w:ascii="Verdana" w:hAnsi="Verdana"/>
          <w:bCs/>
          <w:sz w:val="20"/>
          <w:szCs w:val="20"/>
        </w:rPr>
      </w:pPr>
      <w:r w:rsidRPr="00936085">
        <w:rPr>
          <w:rFonts w:ascii="Verdana" w:hAnsi="Verdana"/>
          <w:bCs/>
          <w:i/>
          <w:sz w:val="20"/>
          <w:szCs w:val="20"/>
        </w:rPr>
        <w:t>Input into a new version of WMO-No.732.</w:t>
      </w:r>
    </w:p>
    <w:p w:rsidR="003019DA" w:rsidRDefault="003019DA" w:rsidP="00247AA3">
      <w:pPr>
        <w:pStyle w:val="ListParagraph"/>
        <w:numPr>
          <w:ilvl w:val="0"/>
          <w:numId w:val="10"/>
        </w:numPr>
        <w:ind w:right="-211" w:firstLine="278"/>
        <w:rPr>
          <w:rFonts w:ascii="Verdana" w:hAnsi="Verdana"/>
          <w:bCs/>
          <w:sz w:val="20"/>
          <w:szCs w:val="20"/>
        </w:rPr>
      </w:pPr>
      <w:r w:rsidRPr="00936085">
        <w:rPr>
          <w:rFonts w:ascii="Verdana" w:hAnsi="Verdana"/>
          <w:bCs/>
          <w:i/>
          <w:sz w:val="20"/>
          <w:szCs w:val="20"/>
        </w:rPr>
        <w:t>Input into Competency Standards for the ‘Met Inspectorate’</w:t>
      </w:r>
      <w:r w:rsidR="00936085">
        <w:rPr>
          <w:rFonts w:ascii="Verdana" w:hAnsi="Verdana"/>
          <w:bCs/>
          <w:i/>
          <w:sz w:val="20"/>
          <w:szCs w:val="20"/>
        </w:rPr>
        <w:t>.</w:t>
      </w:r>
    </w:p>
    <w:p w:rsidR="003019DA" w:rsidRPr="003019DA" w:rsidRDefault="003019DA" w:rsidP="00247AA3">
      <w:pPr>
        <w:pStyle w:val="ListParagraph"/>
        <w:numPr>
          <w:ilvl w:val="0"/>
          <w:numId w:val="10"/>
        </w:numPr>
        <w:ind w:right="-211" w:firstLine="278"/>
        <w:rPr>
          <w:rFonts w:ascii="Verdana" w:hAnsi="Verdana"/>
          <w:bCs/>
          <w:sz w:val="20"/>
          <w:szCs w:val="20"/>
        </w:rPr>
      </w:pPr>
      <w:r w:rsidRPr="00936085">
        <w:rPr>
          <w:rFonts w:ascii="Verdana" w:hAnsi="Verdana"/>
          <w:bCs/>
          <w:i/>
          <w:sz w:val="20"/>
          <w:szCs w:val="20"/>
        </w:rPr>
        <w:t>Other requests for advice responded to</w:t>
      </w:r>
      <w:r w:rsidR="00936085">
        <w:rPr>
          <w:rFonts w:ascii="Verdana" w:hAnsi="Verdana"/>
          <w:bCs/>
          <w:i/>
          <w:sz w:val="20"/>
          <w:szCs w:val="20"/>
        </w:rPr>
        <w:t>.</w:t>
      </w:r>
    </w:p>
    <w:p w:rsidR="003019DA" w:rsidRPr="003019DA" w:rsidRDefault="003019DA" w:rsidP="00247AA3">
      <w:pPr>
        <w:rPr>
          <w:rFonts w:ascii="Verdana" w:hAnsi="Verdana"/>
          <w:bCs/>
          <w:sz w:val="20"/>
          <w:szCs w:val="20"/>
        </w:rPr>
      </w:pPr>
    </w:p>
    <w:p w:rsidR="003019DA" w:rsidRDefault="003019DA" w:rsidP="00247AA3">
      <w:pPr>
        <w:pStyle w:val="ListParagraph"/>
        <w:numPr>
          <w:ilvl w:val="1"/>
          <w:numId w:val="5"/>
        </w:numPr>
        <w:ind w:left="0" w:firstLine="0"/>
        <w:rPr>
          <w:rFonts w:ascii="Verdana" w:hAnsi="Verdana"/>
          <w:bCs/>
          <w:sz w:val="20"/>
          <w:szCs w:val="20"/>
        </w:rPr>
      </w:pPr>
      <w:r w:rsidRPr="003019DA">
        <w:rPr>
          <w:rFonts w:ascii="Verdana" w:hAnsi="Verdana"/>
          <w:bCs/>
          <w:sz w:val="20"/>
          <w:szCs w:val="20"/>
        </w:rPr>
        <w:t>Progress</w:t>
      </w:r>
      <w:r w:rsidR="00B30AED">
        <w:rPr>
          <w:rFonts w:ascii="Verdana" w:hAnsi="Verdana"/>
          <w:bCs/>
          <w:sz w:val="20"/>
          <w:szCs w:val="20"/>
        </w:rPr>
        <w:t xml:space="preserve"> (in above order)</w:t>
      </w:r>
      <w:r w:rsidRPr="003019DA">
        <w:rPr>
          <w:rFonts w:ascii="Verdana" w:hAnsi="Verdana"/>
          <w:bCs/>
          <w:sz w:val="20"/>
          <w:szCs w:val="20"/>
        </w:rPr>
        <w:t>:</w:t>
      </w:r>
    </w:p>
    <w:p w:rsidR="00636C55" w:rsidRPr="003019DA" w:rsidRDefault="00636C55" w:rsidP="00247AA3">
      <w:pPr>
        <w:pStyle w:val="ListParagraph"/>
        <w:ind w:left="0"/>
        <w:rPr>
          <w:rFonts w:ascii="Verdana" w:hAnsi="Verdana"/>
          <w:bCs/>
          <w:sz w:val="20"/>
          <w:szCs w:val="20"/>
        </w:rPr>
      </w:pPr>
    </w:p>
    <w:p w:rsidR="003019DA" w:rsidRPr="00C61105" w:rsidRDefault="00C61105" w:rsidP="00B3179A">
      <w:pPr>
        <w:pStyle w:val="ListParagraph"/>
        <w:numPr>
          <w:ilvl w:val="0"/>
          <w:numId w:val="8"/>
        </w:numPr>
        <w:ind w:left="426" w:right="-211" w:firstLine="283"/>
        <w:rPr>
          <w:rFonts w:ascii="Verdana" w:hAnsi="Verdana"/>
          <w:bCs/>
          <w:sz w:val="20"/>
          <w:szCs w:val="20"/>
        </w:rPr>
      </w:pPr>
      <w:r>
        <w:rPr>
          <w:rFonts w:ascii="Verdana" w:hAnsi="Verdana"/>
          <w:bCs/>
          <w:sz w:val="20"/>
          <w:szCs w:val="20"/>
        </w:rPr>
        <w:t>Chris a</w:t>
      </w:r>
      <w:r w:rsidR="003019DA" w:rsidRPr="00C61105">
        <w:rPr>
          <w:rFonts w:ascii="Verdana" w:hAnsi="Verdana"/>
          <w:bCs/>
          <w:sz w:val="20"/>
          <w:szCs w:val="20"/>
        </w:rPr>
        <w:t>dvi</w:t>
      </w:r>
      <w:r w:rsidR="00ED7270">
        <w:rPr>
          <w:rFonts w:ascii="Verdana" w:hAnsi="Verdana"/>
          <w:bCs/>
          <w:sz w:val="20"/>
          <w:szCs w:val="20"/>
        </w:rPr>
        <w:t>s</w:t>
      </w:r>
      <w:r w:rsidR="003019DA" w:rsidRPr="00C61105">
        <w:rPr>
          <w:rFonts w:ascii="Verdana" w:hAnsi="Verdana"/>
          <w:bCs/>
          <w:sz w:val="20"/>
          <w:szCs w:val="20"/>
        </w:rPr>
        <w:t>e</w:t>
      </w:r>
      <w:r w:rsidR="00ED7270">
        <w:rPr>
          <w:rFonts w:ascii="Verdana" w:hAnsi="Verdana"/>
          <w:bCs/>
          <w:sz w:val="20"/>
          <w:szCs w:val="20"/>
        </w:rPr>
        <w:t>d</w:t>
      </w:r>
      <w:r w:rsidR="003019DA" w:rsidRPr="00C61105">
        <w:rPr>
          <w:rFonts w:ascii="Verdana" w:hAnsi="Verdana"/>
          <w:bCs/>
          <w:sz w:val="20"/>
          <w:szCs w:val="20"/>
        </w:rPr>
        <w:t xml:space="preserve"> </w:t>
      </w:r>
      <w:r w:rsidR="00ED7270">
        <w:rPr>
          <w:rFonts w:ascii="Verdana" w:hAnsi="Verdana"/>
          <w:bCs/>
          <w:sz w:val="20"/>
          <w:szCs w:val="20"/>
        </w:rPr>
        <w:t>the</w:t>
      </w:r>
      <w:r w:rsidR="003019DA" w:rsidRPr="00C61105">
        <w:rPr>
          <w:rFonts w:ascii="Verdana" w:hAnsi="Verdana"/>
          <w:bCs/>
          <w:sz w:val="20"/>
          <w:szCs w:val="20"/>
        </w:rPr>
        <w:t xml:space="preserve"> ET-GOV</w:t>
      </w:r>
      <w:r>
        <w:rPr>
          <w:rFonts w:ascii="Verdana" w:hAnsi="Verdana"/>
          <w:bCs/>
          <w:sz w:val="20"/>
          <w:szCs w:val="20"/>
        </w:rPr>
        <w:t xml:space="preserve"> </w:t>
      </w:r>
      <w:r w:rsidR="00ED7270">
        <w:rPr>
          <w:rFonts w:ascii="Verdana" w:hAnsi="Verdana"/>
          <w:bCs/>
          <w:sz w:val="20"/>
          <w:szCs w:val="20"/>
        </w:rPr>
        <w:t xml:space="preserve">(Jaakko) </w:t>
      </w:r>
      <w:r>
        <w:rPr>
          <w:rFonts w:ascii="Verdana" w:hAnsi="Verdana"/>
          <w:bCs/>
          <w:sz w:val="20"/>
          <w:szCs w:val="20"/>
        </w:rPr>
        <w:t xml:space="preserve">on </w:t>
      </w:r>
      <w:r w:rsidR="00ED7270">
        <w:rPr>
          <w:rFonts w:ascii="Verdana" w:hAnsi="Verdana"/>
          <w:bCs/>
          <w:sz w:val="20"/>
          <w:szCs w:val="20"/>
        </w:rPr>
        <w:t xml:space="preserve">a skeleton of </w:t>
      </w:r>
      <w:r>
        <w:rPr>
          <w:rFonts w:ascii="Verdana" w:hAnsi="Verdana"/>
          <w:bCs/>
          <w:sz w:val="20"/>
          <w:szCs w:val="20"/>
        </w:rPr>
        <w:t xml:space="preserve">WMO-No.732 in </w:t>
      </w:r>
      <w:r w:rsidR="00B3179A">
        <w:rPr>
          <w:rFonts w:ascii="Verdana" w:hAnsi="Verdana"/>
          <w:bCs/>
          <w:sz w:val="20"/>
          <w:szCs w:val="20"/>
        </w:rPr>
        <w:tab/>
      </w:r>
      <w:r w:rsidR="00B3179A">
        <w:rPr>
          <w:rFonts w:ascii="Verdana" w:hAnsi="Verdana"/>
          <w:bCs/>
          <w:sz w:val="20"/>
          <w:szCs w:val="20"/>
        </w:rPr>
        <w:tab/>
      </w:r>
      <w:r w:rsidR="00B3179A">
        <w:rPr>
          <w:rFonts w:ascii="Verdana" w:hAnsi="Verdana"/>
          <w:bCs/>
          <w:sz w:val="20"/>
          <w:szCs w:val="20"/>
        </w:rPr>
        <w:tab/>
      </w:r>
      <w:r w:rsidR="00B3179A">
        <w:rPr>
          <w:rFonts w:ascii="Verdana" w:hAnsi="Verdana"/>
          <w:bCs/>
          <w:sz w:val="20"/>
          <w:szCs w:val="20"/>
        </w:rPr>
        <w:tab/>
      </w:r>
      <w:r w:rsidR="003019DA" w:rsidRPr="00C61105">
        <w:rPr>
          <w:rFonts w:ascii="Verdana" w:hAnsi="Verdana"/>
          <w:bCs/>
          <w:sz w:val="20"/>
          <w:szCs w:val="20"/>
        </w:rPr>
        <w:t>Feb</w:t>
      </w:r>
      <w:r w:rsidR="003C33BF">
        <w:rPr>
          <w:rFonts w:ascii="Verdana" w:hAnsi="Verdana"/>
          <w:bCs/>
          <w:sz w:val="20"/>
          <w:szCs w:val="20"/>
        </w:rPr>
        <w:t>ruary</w:t>
      </w:r>
      <w:r w:rsidR="003019DA" w:rsidRPr="00C61105">
        <w:rPr>
          <w:rFonts w:ascii="Verdana" w:hAnsi="Verdana"/>
          <w:bCs/>
          <w:sz w:val="20"/>
          <w:szCs w:val="20"/>
        </w:rPr>
        <w:t>/</w:t>
      </w:r>
      <w:r w:rsidR="003C33BF">
        <w:rPr>
          <w:rFonts w:ascii="Verdana" w:hAnsi="Verdana"/>
          <w:bCs/>
          <w:sz w:val="20"/>
          <w:szCs w:val="20"/>
        </w:rPr>
        <w:t xml:space="preserve">March </w:t>
      </w:r>
      <w:r w:rsidR="003019DA" w:rsidRPr="00C61105">
        <w:rPr>
          <w:rFonts w:ascii="Verdana" w:hAnsi="Verdana"/>
          <w:bCs/>
          <w:sz w:val="20"/>
          <w:szCs w:val="20"/>
        </w:rPr>
        <w:t>2016</w:t>
      </w:r>
      <w:r w:rsidR="00ED7270">
        <w:rPr>
          <w:rFonts w:ascii="Verdana" w:hAnsi="Verdana"/>
          <w:bCs/>
          <w:sz w:val="20"/>
          <w:szCs w:val="20"/>
        </w:rPr>
        <w:t>.</w:t>
      </w:r>
    </w:p>
    <w:p w:rsidR="003019DA" w:rsidRPr="00C61105" w:rsidRDefault="003019DA" w:rsidP="00247AA3">
      <w:pPr>
        <w:pStyle w:val="ListParagraph"/>
        <w:numPr>
          <w:ilvl w:val="0"/>
          <w:numId w:val="8"/>
        </w:numPr>
        <w:ind w:left="426" w:right="-211" w:firstLine="283"/>
        <w:rPr>
          <w:rFonts w:ascii="Verdana" w:hAnsi="Verdana"/>
          <w:bCs/>
          <w:sz w:val="20"/>
          <w:szCs w:val="20"/>
        </w:rPr>
      </w:pPr>
      <w:r w:rsidRPr="00C61105">
        <w:rPr>
          <w:rFonts w:ascii="Verdana" w:hAnsi="Verdana"/>
          <w:bCs/>
          <w:sz w:val="20"/>
          <w:szCs w:val="20"/>
        </w:rPr>
        <w:t>Not started</w:t>
      </w:r>
      <w:r w:rsidR="00B30AED">
        <w:rPr>
          <w:rFonts w:ascii="Verdana" w:hAnsi="Verdana"/>
          <w:bCs/>
          <w:sz w:val="20"/>
          <w:szCs w:val="20"/>
        </w:rPr>
        <w:t>.</w:t>
      </w:r>
    </w:p>
    <w:p w:rsidR="003019DA" w:rsidRPr="00C61105" w:rsidRDefault="00B30AED" w:rsidP="00247AA3">
      <w:pPr>
        <w:pStyle w:val="ListParagraph"/>
        <w:numPr>
          <w:ilvl w:val="0"/>
          <w:numId w:val="8"/>
        </w:numPr>
        <w:ind w:left="426" w:right="-211" w:firstLine="283"/>
        <w:rPr>
          <w:rFonts w:ascii="Verdana" w:hAnsi="Verdana"/>
          <w:bCs/>
          <w:sz w:val="20"/>
          <w:szCs w:val="20"/>
        </w:rPr>
      </w:pPr>
      <w:r>
        <w:rPr>
          <w:rFonts w:ascii="Verdana" w:hAnsi="Verdana"/>
          <w:bCs/>
          <w:sz w:val="20"/>
          <w:szCs w:val="20"/>
        </w:rPr>
        <w:t>The team is responding to r</w:t>
      </w:r>
      <w:r w:rsidR="00C61105">
        <w:rPr>
          <w:rFonts w:ascii="Verdana" w:hAnsi="Verdana"/>
          <w:bCs/>
          <w:sz w:val="20"/>
          <w:szCs w:val="20"/>
        </w:rPr>
        <w:t xml:space="preserve">equests </w:t>
      </w:r>
      <w:r w:rsidR="003019DA" w:rsidRPr="00C61105">
        <w:rPr>
          <w:rFonts w:ascii="Verdana" w:hAnsi="Verdana"/>
          <w:bCs/>
          <w:sz w:val="20"/>
          <w:szCs w:val="20"/>
        </w:rPr>
        <w:t xml:space="preserve">using </w:t>
      </w:r>
      <w:r w:rsidR="00C61105">
        <w:rPr>
          <w:rFonts w:ascii="Verdana" w:hAnsi="Verdana"/>
          <w:bCs/>
          <w:sz w:val="20"/>
          <w:szCs w:val="20"/>
        </w:rPr>
        <w:t xml:space="preserve">the </w:t>
      </w:r>
      <w:r w:rsidR="003019DA" w:rsidRPr="00C61105">
        <w:rPr>
          <w:rFonts w:ascii="Verdana" w:hAnsi="Verdana"/>
          <w:bCs/>
          <w:sz w:val="20"/>
          <w:szCs w:val="20"/>
        </w:rPr>
        <w:t>process of Task 2.1.2</w:t>
      </w:r>
      <w:r>
        <w:rPr>
          <w:rFonts w:ascii="Verdana" w:hAnsi="Verdana"/>
          <w:bCs/>
          <w:sz w:val="20"/>
          <w:szCs w:val="20"/>
        </w:rPr>
        <w:t>.</w:t>
      </w:r>
    </w:p>
    <w:p w:rsidR="003019DA" w:rsidRDefault="003019DA" w:rsidP="00247AA3">
      <w:pPr>
        <w:pStyle w:val="ListParagraph"/>
        <w:rPr>
          <w:rFonts w:ascii="Verdana" w:hAnsi="Verdana"/>
          <w:bCs/>
          <w:sz w:val="20"/>
          <w:szCs w:val="20"/>
        </w:rPr>
      </w:pPr>
    </w:p>
    <w:p w:rsidR="00377D67" w:rsidRPr="00E65226" w:rsidRDefault="00377D67" w:rsidP="00247AA3">
      <w:pPr>
        <w:pStyle w:val="ListParagraph"/>
        <w:ind w:left="0"/>
        <w:rPr>
          <w:rFonts w:ascii="Verdana" w:hAnsi="Verdana"/>
          <w:b/>
          <w:i/>
          <w:iCs/>
          <w:sz w:val="20"/>
          <w:szCs w:val="20"/>
        </w:rPr>
      </w:pPr>
      <w:r>
        <w:rPr>
          <w:rFonts w:ascii="Verdana" w:hAnsi="Verdana"/>
          <w:b/>
          <w:i/>
          <w:iCs/>
          <w:sz w:val="20"/>
          <w:szCs w:val="20"/>
        </w:rPr>
        <w:t>WMO Competency Guide</w:t>
      </w:r>
      <w:r w:rsidR="002661C3">
        <w:rPr>
          <w:rFonts w:ascii="Verdana" w:hAnsi="Verdana"/>
          <w:b/>
          <w:i/>
          <w:iCs/>
          <w:sz w:val="20"/>
          <w:szCs w:val="20"/>
        </w:rPr>
        <w:t xml:space="preserve"> (Task 4.1.4)</w:t>
      </w:r>
    </w:p>
    <w:p w:rsidR="00377D67" w:rsidRPr="00720557" w:rsidRDefault="00377D67" w:rsidP="00247AA3">
      <w:pPr>
        <w:pStyle w:val="ListParagraph"/>
        <w:ind w:left="0"/>
        <w:rPr>
          <w:rFonts w:ascii="Verdana" w:hAnsi="Verdana"/>
          <w:bCs/>
          <w:sz w:val="20"/>
          <w:szCs w:val="20"/>
        </w:rPr>
      </w:pPr>
    </w:p>
    <w:p w:rsidR="00377D67" w:rsidRPr="00936085" w:rsidRDefault="003019DA" w:rsidP="00247AA3">
      <w:pPr>
        <w:pStyle w:val="ListParagraph"/>
        <w:numPr>
          <w:ilvl w:val="1"/>
          <w:numId w:val="5"/>
        </w:numPr>
        <w:ind w:left="0" w:firstLine="0"/>
        <w:rPr>
          <w:rFonts w:ascii="Verdana" w:hAnsi="Verdana"/>
          <w:bCs/>
          <w:sz w:val="20"/>
          <w:szCs w:val="20"/>
        </w:rPr>
      </w:pPr>
      <w:r>
        <w:rPr>
          <w:rFonts w:ascii="Verdana" w:hAnsi="Verdana"/>
          <w:bCs/>
          <w:sz w:val="20"/>
          <w:szCs w:val="20"/>
        </w:rPr>
        <w:t xml:space="preserve">Deliverable: </w:t>
      </w:r>
      <w:r w:rsidRPr="00936085">
        <w:rPr>
          <w:rFonts w:ascii="Verdana" w:hAnsi="Verdana"/>
          <w:bCs/>
          <w:i/>
          <w:sz w:val="20"/>
          <w:szCs w:val="20"/>
        </w:rPr>
        <w:t>Input provided to the new Guide</w:t>
      </w:r>
      <w:r w:rsidR="00936085">
        <w:rPr>
          <w:rFonts w:ascii="Verdana" w:hAnsi="Verdana"/>
          <w:bCs/>
          <w:i/>
          <w:sz w:val="20"/>
          <w:szCs w:val="20"/>
        </w:rPr>
        <w:t>.</w:t>
      </w:r>
    </w:p>
    <w:p w:rsidR="00377D67" w:rsidRPr="00936085" w:rsidRDefault="00377D67" w:rsidP="00247AA3">
      <w:pPr>
        <w:pStyle w:val="ListParagraph"/>
        <w:ind w:left="0"/>
        <w:rPr>
          <w:rFonts w:ascii="Verdana" w:hAnsi="Verdana"/>
          <w:bCs/>
          <w:sz w:val="20"/>
          <w:szCs w:val="20"/>
        </w:rPr>
      </w:pPr>
    </w:p>
    <w:p w:rsidR="003019DA" w:rsidRPr="003019DA" w:rsidRDefault="003019DA" w:rsidP="00247AA3">
      <w:pPr>
        <w:pStyle w:val="ListParagraph"/>
        <w:numPr>
          <w:ilvl w:val="1"/>
          <w:numId w:val="5"/>
        </w:numPr>
        <w:ind w:left="0" w:firstLine="0"/>
        <w:rPr>
          <w:rFonts w:ascii="Verdana" w:hAnsi="Verdana"/>
          <w:bCs/>
          <w:sz w:val="20"/>
          <w:szCs w:val="20"/>
        </w:rPr>
      </w:pPr>
      <w:r w:rsidRPr="003019DA">
        <w:rPr>
          <w:rFonts w:ascii="Verdana" w:hAnsi="Verdana"/>
          <w:bCs/>
          <w:sz w:val="20"/>
          <w:szCs w:val="20"/>
        </w:rPr>
        <w:t>Progress</w:t>
      </w:r>
    </w:p>
    <w:p w:rsidR="00636C55" w:rsidRDefault="00636C55" w:rsidP="00247AA3">
      <w:pPr>
        <w:ind w:right="-211"/>
        <w:rPr>
          <w:rFonts w:ascii="Verdana" w:hAnsi="Verdana"/>
          <w:bCs/>
          <w:sz w:val="20"/>
          <w:szCs w:val="20"/>
        </w:rPr>
      </w:pPr>
    </w:p>
    <w:p w:rsidR="003019DA" w:rsidRDefault="00C61105" w:rsidP="00E33B49">
      <w:pPr>
        <w:ind w:right="-4" w:firstLine="720"/>
        <w:jc w:val="both"/>
        <w:rPr>
          <w:rFonts w:ascii="Verdana" w:hAnsi="Verdana"/>
          <w:bCs/>
          <w:sz w:val="20"/>
          <w:szCs w:val="20"/>
        </w:rPr>
      </w:pPr>
      <w:r>
        <w:rPr>
          <w:rFonts w:ascii="Verdana" w:hAnsi="Verdana"/>
          <w:bCs/>
          <w:sz w:val="20"/>
          <w:szCs w:val="20"/>
        </w:rPr>
        <w:t>Andrea v</w:t>
      </w:r>
      <w:r w:rsidR="003019DA" w:rsidRPr="007240C4">
        <w:rPr>
          <w:rFonts w:ascii="Verdana" w:hAnsi="Verdana"/>
          <w:bCs/>
          <w:sz w:val="20"/>
          <w:szCs w:val="20"/>
        </w:rPr>
        <w:t>isit</w:t>
      </w:r>
      <w:r>
        <w:rPr>
          <w:rFonts w:ascii="Verdana" w:hAnsi="Verdana"/>
          <w:bCs/>
          <w:sz w:val="20"/>
          <w:szCs w:val="20"/>
        </w:rPr>
        <w:t xml:space="preserve">ed the </w:t>
      </w:r>
      <w:r w:rsidR="003019DA" w:rsidRPr="007240C4">
        <w:rPr>
          <w:rFonts w:ascii="Verdana" w:hAnsi="Verdana"/>
          <w:bCs/>
          <w:sz w:val="20"/>
          <w:szCs w:val="20"/>
        </w:rPr>
        <w:t>Secretariat</w:t>
      </w:r>
      <w:r>
        <w:rPr>
          <w:rFonts w:ascii="Verdana" w:hAnsi="Verdana"/>
          <w:bCs/>
          <w:sz w:val="20"/>
          <w:szCs w:val="20"/>
        </w:rPr>
        <w:t xml:space="preserve"> in </w:t>
      </w:r>
      <w:r w:rsidR="003C33BF">
        <w:rPr>
          <w:rFonts w:ascii="Verdana" w:hAnsi="Verdana"/>
          <w:bCs/>
          <w:sz w:val="20"/>
          <w:szCs w:val="20"/>
        </w:rPr>
        <w:t xml:space="preserve">September </w:t>
      </w:r>
      <w:r w:rsidR="003019DA" w:rsidRPr="007240C4">
        <w:rPr>
          <w:rFonts w:ascii="Verdana" w:hAnsi="Verdana"/>
          <w:bCs/>
          <w:sz w:val="20"/>
          <w:szCs w:val="20"/>
        </w:rPr>
        <w:t>2016</w:t>
      </w:r>
      <w:r>
        <w:rPr>
          <w:rFonts w:ascii="Verdana" w:hAnsi="Verdana"/>
          <w:bCs/>
          <w:sz w:val="20"/>
          <w:szCs w:val="20"/>
        </w:rPr>
        <w:t xml:space="preserve"> for talks with the ETR Office, </w:t>
      </w:r>
      <w:proofErr w:type="spellStart"/>
      <w:r>
        <w:rPr>
          <w:rFonts w:ascii="Verdana" w:hAnsi="Verdana"/>
          <w:bCs/>
          <w:sz w:val="20"/>
          <w:szCs w:val="20"/>
        </w:rPr>
        <w:t>AeMP</w:t>
      </w:r>
      <w:proofErr w:type="spellEnd"/>
      <w:r>
        <w:rPr>
          <w:rFonts w:ascii="Verdana" w:hAnsi="Verdana"/>
          <w:bCs/>
          <w:sz w:val="20"/>
          <w:szCs w:val="20"/>
        </w:rPr>
        <w:t xml:space="preserve"> Office and other</w:t>
      </w:r>
      <w:r w:rsidR="00B30AED">
        <w:rPr>
          <w:rFonts w:ascii="Verdana" w:hAnsi="Verdana"/>
          <w:bCs/>
          <w:sz w:val="20"/>
          <w:szCs w:val="20"/>
        </w:rPr>
        <w:t xml:space="preserve"> interested </w:t>
      </w:r>
      <w:r w:rsidR="00185C87">
        <w:rPr>
          <w:rFonts w:ascii="Verdana" w:hAnsi="Verdana"/>
          <w:bCs/>
          <w:sz w:val="20"/>
          <w:szCs w:val="20"/>
        </w:rPr>
        <w:t xml:space="preserve">WMO </w:t>
      </w:r>
      <w:r w:rsidR="00B30AED">
        <w:rPr>
          <w:rFonts w:ascii="Verdana" w:hAnsi="Verdana"/>
          <w:bCs/>
          <w:sz w:val="20"/>
          <w:szCs w:val="20"/>
        </w:rPr>
        <w:t>partie</w:t>
      </w:r>
      <w:r>
        <w:rPr>
          <w:rFonts w:ascii="Verdana" w:hAnsi="Verdana"/>
          <w:bCs/>
          <w:sz w:val="20"/>
          <w:szCs w:val="20"/>
        </w:rPr>
        <w:t>s</w:t>
      </w:r>
      <w:r w:rsidR="003019DA" w:rsidRPr="007240C4">
        <w:rPr>
          <w:rFonts w:ascii="Verdana" w:hAnsi="Verdana"/>
          <w:bCs/>
          <w:sz w:val="20"/>
          <w:szCs w:val="20"/>
        </w:rPr>
        <w:t>.</w:t>
      </w:r>
    </w:p>
    <w:p w:rsidR="00B30AED" w:rsidRPr="007240C4" w:rsidRDefault="00B30AED" w:rsidP="00E33B49">
      <w:pPr>
        <w:ind w:right="-4"/>
        <w:jc w:val="both"/>
        <w:rPr>
          <w:rFonts w:ascii="Verdana" w:hAnsi="Verdana"/>
          <w:bCs/>
          <w:sz w:val="20"/>
          <w:szCs w:val="20"/>
        </w:rPr>
      </w:pPr>
    </w:p>
    <w:p w:rsidR="00B30AED" w:rsidRDefault="00B30AED" w:rsidP="00E33B49">
      <w:pPr>
        <w:ind w:right="-4" w:firstLine="720"/>
        <w:jc w:val="both"/>
        <w:rPr>
          <w:rFonts w:ascii="Verdana" w:hAnsi="Verdana"/>
          <w:bCs/>
          <w:sz w:val="20"/>
          <w:szCs w:val="20"/>
        </w:rPr>
      </w:pPr>
      <w:r>
        <w:rPr>
          <w:rFonts w:ascii="Verdana" w:hAnsi="Verdana"/>
          <w:bCs/>
          <w:sz w:val="20"/>
          <w:szCs w:val="20"/>
        </w:rPr>
        <w:t xml:space="preserve">Throughout </w:t>
      </w:r>
      <w:r w:rsidRPr="007240C4">
        <w:rPr>
          <w:rFonts w:ascii="Verdana" w:hAnsi="Verdana"/>
          <w:bCs/>
          <w:sz w:val="20"/>
          <w:szCs w:val="20"/>
        </w:rPr>
        <w:t>2016</w:t>
      </w:r>
      <w:r>
        <w:rPr>
          <w:rFonts w:ascii="Verdana" w:hAnsi="Verdana"/>
          <w:bCs/>
          <w:sz w:val="20"/>
          <w:szCs w:val="20"/>
        </w:rPr>
        <w:t xml:space="preserve"> </w:t>
      </w:r>
      <w:r w:rsidR="00ED7270">
        <w:rPr>
          <w:rFonts w:ascii="Verdana" w:hAnsi="Verdana"/>
          <w:bCs/>
          <w:sz w:val="20"/>
          <w:szCs w:val="20"/>
        </w:rPr>
        <w:t>Andrea and Chris have communicated via t</w:t>
      </w:r>
      <w:r w:rsidR="003019DA" w:rsidRPr="007240C4">
        <w:rPr>
          <w:rFonts w:ascii="Verdana" w:hAnsi="Verdana"/>
          <w:bCs/>
          <w:sz w:val="20"/>
          <w:szCs w:val="20"/>
        </w:rPr>
        <w:t>elecon</w:t>
      </w:r>
      <w:r w:rsidR="00ED7270">
        <w:rPr>
          <w:rFonts w:ascii="Verdana" w:hAnsi="Verdana"/>
          <w:bCs/>
          <w:sz w:val="20"/>
          <w:szCs w:val="20"/>
        </w:rPr>
        <w:t xml:space="preserve">ference </w:t>
      </w:r>
      <w:r w:rsidR="003019DA" w:rsidRPr="007240C4">
        <w:rPr>
          <w:rFonts w:ascii="Verdana" w:hAnsi="Verdana"/>
          <w:bCs/>
          <w:sz w:val="20"/>
          <w:szCs w:val="20"/>
        </w:rPr>
        <w:t xml:space="preserve">with </w:t>
      </w:r>
      <w:r w:rsidR="00ED7270">
        <w:rPr>
          <w:rFonts w:ascii="Verdana" w:hAnsi="Verdana"/>
          <w:bCs/>
          <w:sz w:val="20"/>
          <w:szCs w:val="20"/>
        </w:rPr>
        <w:t>the ETR Office</w:t>
      </w:r>
      <w:r>
        <w:rPr>
          <w:rFonts w:ascii="Verdana" w:hAnsi="Verdana"/>
          <w:bCs/>
          <w:sz w:val="20"/>
          <w:szCs w:val="20"/>
        </w:rPr>
        <w:t xml:space="preserve"> on the new Guide. </w:t>
      </w:r>
      <w:r w:rsidR="00ED7270">
        <w:rPr>
          <w:rFonts w:ascii="Verdana" w:hAnsi="Verdana"/>
          <w:bCs/>
          <w:sz w:val="20"/>
          <w:szCs w:val="20"/>
        </w:rPr>
        <w:t xml:space="preserve">Chris was </w:t>
      </w:r>
      <w:r w:rsidR="00185C87">
        <w:rPr>
          <w:rFonts w:ascii="Verdana" w:hAnsi="Verdana"/>
          <w:bCs/>
          <w:sz w:val="20"/>
          <w:szCs w:val="20"/>
        </w:rPr>
        <w:t xml:space="preserve">also </w:t>
      </w:r>
      <w:r w:rsidR="00ED7270">
        <w:rPr>
          <w:rFonts w:ascii="Verdana" w:hAnsi="Verdana"/>
          <w:bCs/>
          <w:sz w:val="20"/>
          <w:szCs w:val="20"/>
        </w:rPr>
        <w:t xml:space="preserve">involved in discussions on the </w:t>
      </w:r>
      <w:r>
        <w:rPr>
          <w:rFonts w:ascii="Verdana" w:hAnsi="Verdana"/>
          <w:bCs/>
          <w:sz w:val="20"/>
          <w:szCs w:val="20"/>
        </w:rPr>
        <w:t>G</w:t>
      </w:r>
      <w:r w:rsidR="00ED7270">
        <w:rPr>
          <w:rFonts w:ascii="Verdana" w:hAnsi="Verdana"/>
          <w:bCs/>
          <w:sz w:val="20"/>
          <w:szCs w:val="20"/>
        </w:rPr>
        <w:t xml:space="preserve">uide during the </w:t>
      </w:r>
      <w:r w:rsidR="003019DA" w:rsidRPr="007240C4">
        <w:rPr>
          <w:rFonts w:ascii="Verdana" w:hAnsi="Verdana"/>
          <w:bCs/>
          <w:sz w:val="20"/>
          <w:szCs w:val="20"/>
        </w:rPr>
        <w:t>EC Panel on ETR</w:t>
      </w:r>
      <w:r w:rsidR="00ED7270">
        <w:rPr>
          <w:rFonts w:ascii="Verdana" w:hAnsi="Verdana"/>
          <w:bCs/>
          <w:sz w:val="20"/>
          <w:szCs w:val="20"/>
        </w:rPr>
        <w:t xml:space="preserve"> session in </w:t>
      </w:r>
      <w:r w:rsidR="003C33BF">
        <w:rPr>
          <w:rFonts w:ascii="Verdana" w:hAnsi="Verdana"/>
          <w:bCs/>
          <w:sz w:val="20"/>
          <w:szCs w:val="20"/>
        </w:rPr>
        <w:t xml:space="preserve">March </w:t>
      </w:r>
      <w:r w:rsidR="003019DA" w:rsidRPr="007240C4">
        <w:rPr>
          <w:rFonts w:ascii="Verdana" w:hAnsi="Verdana"/>
          <w:bCs/>
          <w:sz w:val="20"/>
          <w:szCs w:val="20"/>
        </w:rPr>
        <w:t>2016.</w:t>
      </w:r>
    </w:p>
    <w:p w:rsidR="00185C87" w:rsidRDefault="00185C87" w:rsidP="00E33B49">
      <w:pPr>
        <w:ind w:right="-4"/>
        <w:jc w:val="both"/>
        <w:rPr>
          <w:rFonts w:ascii="Verdana" w:hAnsi="Verdana"/>
          <w:bCs/>
          <w:sz w:val="20"/>
          <w:szCs w:val="20"/>
        </w:rPr>
      </w:pPr>
    </w:p>
    <w:p w:rsidR="003019DA" w:rsidRPr="007240C4" w:rsidRDefault="00B30AED" w:rsidP="00E33B49">
      <w:pPr>
        <w:ind w:right="-4" w:firstLine="720"/>
        <w:jc w:val="both"/>
        <w:rPr>
          <w:rFonts w:ascii="Verdana" w:hAnsi="Verdana"/>
          <w:bCs/>
          <w:sz w:val="20"/>
          <w:szCs w:val="20"/>
        </w:rPr>
      </w:pPr>
      <w:r>
        <w:rPr>
          <w:rFonts w:ascii="Verdana" w:hAnsi="Verdana"/>
          <w:bCs/>
          <w:sz w:val="20"/>
          <w:szCs w:val="20"/>
        </w:rPr>
        <w:t xml:space="preserve">The Australian </w:t>
      </w:r>
      <w:r w:rsidR="003019DA" w:rsidRPr="007240C4">
        <w:rPr>
          <w:rFonts w:ascii="Verdana" w:hAnsi="Verdana"/>
          <w:bCs/>
          <w:sz w:val="20"/>
          <w:szCs w:val="20"/>
        </w:rPr>
        <w:t>B</w:t>
      </w:r>
      <w:r>
        <w:rPr>
          <w:rFonts w:ascii="Verdana" w:hAnsi="Verdana"/>
          <w:bCs/>
          <w:sz w:val="20"/>
          <w:szCs w:val="20"/>
        </w:rPr>
        <w:t xml:space="preserve">ureau </w:t>
      </w:r>
      <w:r w:rsidR="003019DA" w:rsidRPr="007240C4">
        <w:rPr>
          <w:rFonts w:ascii="Verdana" w:hAnsi="Verdana"/>
          <w:bCs/>
          <w:sz w:val="20"/>
          <w:szCs w:val="20"/>
        </w:rPr>
        <w:t>o</w:t>
      </w:r>
      <w:r>
        <w:rPr>
          <w:rFonts w:ascii="Verdana" w:hAnsi="Verdana"/>
          <w:bCs/>
          <w:sz w:val="20"/>
          <w:szCs w:val="20"/>
        </w:rPr>
        <w:t xml:space="preserve">f </w:t>
      </w:r>
      <w:r w:rsidR="003019DA" w:rsidRPr="007240C4">
        <w:rPr>
          <w:rFonts w:ascii="Verdana" w:hAnsi="Verdana"/>
          <w:bCs/>
          <w:sz w:val="20"/>
          <w:szCs w:val="20"/>
        </w:rPr>
        <w:t>M</w:t>
      </w:r>
      <w:r>
        <w:rPr>
          <w:rFonts w:ascii="Verdana" w:hAnsi="Verdana"/>
          <w:bCs/>
          <w:sz w:val="20"/>
          <w:szCs w:val="20"/>
        </w:rPr>
        <w:t>eteorology kindly</w:t>
      </w:r>
      <w:r w:rsidR="003019DA" w:rsidRPr="007240C4">
        <w:rPr>
          <w:rFonts w:ascii="Verdana" w:hAnsi="Verdana"/>
          <w:bCs/>
          <w:sz w:val="20"/>
          <w:szCs w:val="20"/>
        </w:rPr>
        <w:t xml:space="preserve"> approved </w:t>
      </w:r>
      <w:r>
        <w:rPr>
          <w:rFonts w:ascii="Verdana" w:hAnsi="Verdana"/>
          <w:bCs/>
          <w:sz w:val="20"/>
          <w:szCs w:val="20"/>
        </w:rPr>
        <w:t>(</w:t>
      </w:r>
      <w:r w:rsidR="00185C87">
        <w:rPr>
          <w:rFonts w:ascii="Verdana" w:hAnsi="Verdana"/>
          <w:bCs/>
          <w:sz w:val="20"/>
          <w:szCs w:val="20"/>
        </w:rPr>
        <w:t xml:space="preserve">in </w:t>
      </w:r>
      <w:r w:rsidRPr="007240C4">
        <w:rPr>
          <w:rFonts w:ascii="Verdana" w:hAnsi="Verdana"/>
          <w:bCs/>
          <w:sz w:val="20"/>
          <w:szCs w:val="20"/>
        </w:rPr>
        <w:t>Jul</w:t>
      </w:r>
      <w:r>
        <w:rPr>
          <w:rFonts w:ascii="Verdana" w:hAnsi="Verdana"/>
          <w:bCs/>
          <w:sz w:val="20"/>
          <w:szCs w:val="20"/>
        </w:rPr>
        <w:t>y</w:t>
      </w:r>
      <w:r w:rsidRPr="007240C4">
        <w:rPr>
          <w:rFonts w:ascii="Verdana" w:hAnsi="Verdana"/>
          <w:bCs/>
          <w:sz w:val="20"/>
          <w:szCs w:val="20"/>
        </w:rPr>
        <w:t xml:space="preserve"> 2016</w:t>
      </w:r>
      <w:r>
        <w:rPr>
          <w:rFonts w:ascii="Verdana" w:hAnsi="Verdana"/>
          <w:bCs/>
          <w:sz w:val="20"/>
          <w:szCs w:val="20"/>
        </w:rPr>
        <w:t xml:space="preserve">) </w:t>
      </w:r>
      <w:r w:rsidR="00185C87">
        <w:rPr>
          <w:rFonts w:ascii="Verdana" w:hAnsi="Verdana"/>
          <w:bCs/>
          <w:sz w:val="20"/>
          <w:szCs w:val="20"/>
        </w:rPr>
        <w:t xml:space="preserve">the necessary </w:t>
      </w:r>
      <w:r w:rsidR="00185C87" w:rsidRPr="007240C4">
        <w:rPr>
          <w:rFonts w:ascii="Verdana" w:hAnsi="Verdana"/>
          <w:bCs/>
          <w:sz w:val="20"/>
          <w:szCs w:val="20"/>
        </w:rPr>
        <w:t xml:space="preserve">time </w:t>
      </w:r>
      <w:r w:rsidR="00185C87">
        <w:rPr>
          <w:rFonts w:ascii="Verdana" w:hAnsi="Verdana"/>
          <w:bCs/>
          <w:sz w:val="20"/>
          <w:szCs w:val="20"/>
        </w:rPr>
        <w:t xml:space="preserve">for </w:t>
      </w:r>
      <w:r w:rsidR="003019DA" w:rsidRPr="007240C4">
        <w:rPr>
          <w:rFonts w:ascii="Verdana" w:hAnsi="Verdana"/>
          <w:bCs/>
          <w:sz w:val="20"/>
          <w:szCs w:val="20"/>
        </w:rPr>
        <w:t>A</w:t>
      </w:r>
      <w:r>
        <w:rPr>
          <w:rFonts w:ascii="Verdana" w:hAnsi="Verdana"/>
          <w:bCs/>
          <w:sz w:val="20"/>
          <w:szCs w:val="20"/>
        </w:rPr>
        <w:t xml:space="preserve">ndrea </w:t>
      </w:r>
      <w:r w:rsidR="00185C87">
        <w:rPr>
          <w:rFonts w:ascii="Verdana" w:hAnsi="Verdana"/>
          <w:bCs/>
          <w:sz w:val="20"/>
          <w:szCs w:val="20"/>
        </w:rPr>
        <w:t xml:space="preserve">to lead the development of </w:t>
      </w:r>
      <w:r w:rsidR="003019DA" w:rsidRPr="007240C4">
        <w:rPr>
          <w:rFonts w:ascii="Verdana" w:hAnsi="Verdana"/>
          <w:bCs/>
          <w:sz w:val="20"/>
          <w:szCs w:val="20"/>
        </w:rPr>
        <w:t>the Guide.</w:t>
      </w:r>
    </w:p>
    <w:p w:rsidR="0007106B" w:rsidRDefault="0007106B" w:rsidP="00247AA3">
      <w:pPr>
        <w:pStyle w:val="ListParagraph"/>
        <w:ind w:left="0"/>
        <w:rPr>
          <w:rFonts w:ascii="Verdana" w:hAnsi="Verdana"/>
          <w:b/>
          <w:sz w:val="20"/>
          <w:szCs w:val="20"/>
        </w:rPr>
      </w:pPr>
    </w:p>
    <w:p w:rsidR="00B3179A" w:rsidRDefault="00B3179A" w:rsidP="00247AA3">
      <w:pPr>
        <w:pStyle w:val="ListParagraph"/>
        <w:ind w:left="0"/>
        <w:rPr>
          <w:rFonts w:ascii="Verdana" w:hAnsi="Verdana"/>
          <w:b/>
          <w:sz w:val="20"/>
          <w:szCs w:val="20"/>
        </w:rPr>
      </w:pPr>
    </w:p>
    <w:p w:rsidR="00B3179A" w:rsidRDefault="00B3179A" w:rsidP="00247AA3">
      <w:pPr>
        <w:pStyle w:val="ListParagraph"/>
        <w:ind w:left="0"/>
        <w:rPr>
          <w:rFonts w:ascii="Verdana" w:hAnsi="Verdana"/>
          <w:b/>
          <w:sz w:val="20"/>
          <w:szCs w:val="20"/>
        </w:rPr>
      </w:pPr>
    </w:p>
    <w:p w:rsidR="00B3179A" w:rsidRDefault="00B3179A" w:rsidP="00247AA3">
      <w:pPr>
        <w:pStyle w:val="ListParagraph"/>
        <w:ind w:left="0"/>
        <w:rPr>
          <w:rFonts w:ascii="Verdana" w:hAnsi="Verdana"/>
          <w:b/>
          <w:sz w:val="20"/>
          <w:szCs w:val="20"/>
        </w:rPr>
      </w:pPr>
    </w:p>
    <w:p w:rsidR="00B61935" w:rsidRPr="0007106B" w:rsidRDefault="0007106B" w:rsidP="00247AA3">
      <w:pPr>
        <w:pStyle w:val="ListParagraph"/>
        <w:ind w:left="0"/>
        <w:rPr>
          <w:rFonts w:ascii="Verdana" w:hAnsi="Verdana"/>
          <w:b/>
          <w:i/>
          <w:iCs/>
          <w:sz w:val="20"/>
          <w:szCs w:val="20"/>
        </w:rPr>
      </w:pPr>
      <w:r>
        <w:rPr>
          <w:rFonts w:ascii="Verdana" w:hAnsi="Verdana"/>
          <w:b/>
          <w:i/>
          <w:iCs/>
          <w:sz w:val="20"/>
          <w:szCs w:val="20"/>
        </w:rPr>
        <w:lastRenderedPageBreak/>
        <w:t>Face-to-</w:t>
      </w:r>
      <w:r w:rsidRPr="0007106B">
        <w:rPr>
          <w:rFonts w:ascii="Verdana" w:hAnsi="Verdana"/>
          <w:b/>
          <w:i/>
          <w:iCs/>
          <w:sz w:val="20"/>
          <w:szCs w:val="20"/>
        </w:rPr>
        <w:t>face meeting</w:t>
      </w:r>
    </w:p>
    <w:p w:rsidR="0007106B" w:rsidRDefault="0007106B" w:rsidP="00247AA3">
      <w:pPr>
        <w:pStyle w:val="ListParagraph"/>
        <w:ind w:left="0"/>
        <w:rPr>
          <w:rFonts w:ascii="Verdana" w:hAnsi="Verdana"/>
          <w:b/>
          <w:sz w:val="20"/>
          <w:szCs w:val="20"/>
        </w:rPr>
      </w:pPr>
    </w:p>
    <w:p w:rsidR="00B61935" w:rsidRDefault="0007106B" w:rsidP="00E33B49">
      <w:pPr>
        <w:pStyle w:val="ListParagraph"/>
        <w:ind w:left="0" w:firstLine="720"/>
        <w:jc w:val="both"/>
        <w:rPr>
          <w:rFonts w:ascii="Verdana" w:hAnsi="Verdana"/>
          <w:bCs/>
          <w:sz w:val="20"/>
          <w:szCs w:val="20"/>
        </w:rPr>
      </w:pPr>
      <w:r>
        <w:rPr>
          <w:rFonts w:ascii="Verdana" w:hAnsi="Verdana"/>
          <w:bCs/>
          <w:sz w:val="20"/>
          <w:szCs w:val="20"/>
        </w:rPr>
        <w:t>A</w:t>
      </w:r>
      <w:r w:rsidR="00B61935">
        <w:rPr>
          <w:rFonts w:ascii="Verdana" w:hAnsi="Verdana"/>
          <w:bCs/>
          <w:sz w:val="20"/>
          <w:szCs w:val="20"/>
        </w:rPr>
        <w:t xml:space="preserve"> joint meeting </w:t>
      </w:r>
      <w:r w:rsidR="0077512B">
        <w:rPr>
          <w:rFonts w:ascii="Verdana" w:hAnsi="Verdana"/>
          <w:bCs/>
          <w:sz w:val="20"/>
          <w:szCs w:val="20"/>
        </w:rPr>
        <w:t xml:space="preserve">of ET-GOV and </w:t>
      </w:r>
      <w:r>
        <w:rPr>
          <w:rFonts w:ascii="Verdana" w:hAnsi="Verdana"/>
          <w:bCs/>
          <w:sz w:val="20"/>
          <w:szCs w:val="20"/>
        </w:rPr>
        <w:t>ET-</w:t>
      </w:r>
      <w:r w:rsidR="0077512B">
        <w:rPr>
          <w:rFonts w:ascii="Verdana" w:hAnsi="Verdana"/>
          <w:bCs/>
          <w:sz w:val="20"/>
          <w:szCs w:val="20"/>
        </w:rPr>
        <w:t xml:space="preserve">ETC </w:t>
      </w:r>
      <w:r>
        <w:rPr>
          <w:rFonts w:ascii="Verdana" w:hAnsi="Verdana"/>
          <w:bCs/>
          <w:sz w:val="20"/>
          <w:szCs w:val="20"/>
        </w:rPr>
        <w:t xml:space="preserve">took place </w:t>
      </w:r>
      <w:r w:rsidR="00B61935">
        <w:rPr>
          <w:rFonts w:ascii="Verdana" w:hAnsi="Verdana"/>
          <w:bCs/>
          <w:sz w:val="20"/>
          <w:szCs w:val="20"/>
        </w:rPr>
        <w:t>at MetService in Wellington, Nov/Dec 2015</w:t>
      </w:r>
      <w:r>
        <w:rPr>
          <w:rFonts w:ascii="Verdana" w:hAnsi="Verdana"/>
          <w:bCs/>
          <w:sz w:val="20"/>
          <w:szCs w:val="20"/>
        </w:rPr>
        <w:t xml:space="preserve">. Hosting the joint meeting </w:t>
      </w:r>
      <w:r w:rsidR="00B61935">
        <w:rPr>
          <w:rFonts w:ascii="Verdana" w:hAnsi="Verdana"/>
          <w:bCs/>
          <w:sz w:val="20"/>
          <w:szCs w:val="20"/>
        </w:rPr>
        <w:t xml:space="preserve">was a </w:t>
      </w:r>
      <w:r>
        <w:rPr>
          <w:rFonts w:ascii="Verdana" w:hAnsi="Verdana"/>
          <w:bCs/>
          <w:sz w:val="20"/>
          <w:szCs w:val="20"/>
        </w:rPr>
        <w:t>privilege f</w:t>
      </w:r>
      <w:r w:rsidR="00B61935">
        <w:rPr>
          <w:rFonts w:ascii="Verdana" w:hAnsi="Verdana"/>
          <w:bCs/>
          <w:sz w:val="20"/>
          <w:szCs w:val="20"/>
        </w:rPr>
        <w:t>or Chris</w:t>
      </w:r>
      <w:r>
        <w:rPr>
          <w:rFonts w:ascii="Verdana" w:hAnsi="Verdana"/>
          <w:bCs/>
          <w:sz w:val="20"/>
          <w:szCs w:val="20"/>
        </w:rPr>
        <w:t xml:space="preserve"> and his colleague, James Lunny</w:t>
      </w:r>
      <w:r w:rsidR="00B61935">
        <w:rPr>
          <w:rFonts w:ascii="Verdana" w:hAnsi="Verdana"/>
          <w:bCs/>
          <w:sz w:val="20"/>
          <w:szCs w:val="20"/>
        </w:rPr>
        <w:t>, with many working relationships established or enhanced. The meeting was a rare opportunity to host an international gathering in that part of the world.</w:t>
      </w:r>
    </w:p>
    <w:p w:rsidR="00B61935" w:rsidRDefault="00B61935" w:rsidP="00E33B49">
      <w:pPr>
        <w:pStyle w:val="ListParagraph"/>
        <w:ind w:left="0"/>
        <w:jc w:val="both"/>
        <w:rPr>
          <w:rFonts w:ascii="Verdana" w:hAnsi="Verdana"/>
          <w:bCs/>
          <w:sz w:val="20"/>
          <w:szCs w:val="20"/>
        </w:rPr>
      </w:pPr>
    </w:p>
    <w:p w:rsidR="00045D3A" w:rsidRPr="00E65226" w:rsidRDefault="00045D3A" w:rsidP="00247AA3">
      <w:pPr>
        <w:pStyle w:val="ListParagraph"/>
        <w:numPr>
          <w:ilvl w:val="0"/>
          <w:numId w:val="5"/>
        </w:numPr>
        <w:ind w:left="0" w:firstLine="0"/>
        <w:rPr>
          <w:rFonts w:ascii="Verdana" w:hAnsi="Verdana"/>
          <w:bCs/>
          <w:sz w:val="20"/>
          <w:szCs w:val="20"/>
        </w:rPr>
      </w:pPr>
      <w:r>
        <w:rPr>
          <w:rFonts w:ascii="Verdana" w:hAnsi="Verdana"/>
          <w:b/>
          <w:sz w:val="20"/>
          <w:szCs w:val="20"/>
        </w:rPr>
        <w:t>WORKING ARRANGEMENTS AND WORK PLAN</w:t>
      </w:r>
      <w:bookmarkStart w:id="0" w:name="_GoBack"/>
      <w:bookmarkEnd w:id="0"/>
    </w:p>
    <w:p w:rsidR="00045D3A" w:rsidRPr="00E65226" w:rsidRDefault="00045D3A" w:rsidP="00247AA3">
      <w:pPr>
        <w:pStyle w:val="ListParagraph"/>
        <w:ind w:left="0"/>
        <w:rPr>
          <w:rFonts w:ascii="Verdana" w:hAnsi="Verdana"/>
          <w:bCs/>
          <w:sz w:val="20"/>
          <w:szCs w:val="20"/>
        </w:rPr>
      </w:pPr>
    </w:p>
    <w:p w:rsidR="00045D3A" w:rsidRDefault="00045D3A" w:rsidP="00E33B49">
      <w:pPr>
        <w:pStyle w:val="ListParagraph"/>
        <w:numPr>
          <w:ilvl w:val="1"/>
          <w:numId w:val="5"/>
        </w:numPr>
        <w:ind w:left="0" w:firstLine="0"/>
        <w:jc w:val="both"/>
        <w:rPr>
          <w:rFonts w:ascii="Verdana" w:hAnsi="Verdana"/>
          <w:bCs/>
          <w:sz w:val="20"/>
          <w:szCs w:val="20"/>
        </w:rPr>
      </w:pPr>
      <w:r w:rsidRPr="00E65226">
        <w:rPr>
          <w:rFonts w:ascii="Verdana" w:hAnsi="Verdana"/>
          <w:bCs/>
          <w:sz w:val="20"/>
          <w:szCs w:val="20"/>
        </w:rPr>
        <w:t xml:space="preserve">The following provides detailed information on the working arrangements of the expert team – including composition, terms of reference and communication strategies – together with a work plan </w:t>
      </w:r>
      <w:r>
        <w:rPr>
          <w:rFonts w:ascii="Verdana" w:hAnsi="Verdana"/>
          <w:bCs/>
          <w:sz w:val="20"/>
          <w:szCs w:val="20"/>
        </w:rPr>
        <w:t>comprising activities and tasks.</w:t>
      </w:r>
    </w:p>
    <w:p w:rsidR="00323310" w:rsidRDefault="00323310" w:rsidP="00323310">
      <w:pPr>
        <w:jc w:val="both"/>
        <w:rPr>
          <w:rFonts w:ascii="Verdana" w:hAnsi="Verdana"/>
          <w:bCs/>
          <w:sz w:val="20"/>
          <w:szCs w:val="20"/>
        </w:rPr>
      </w:pPr>
    </w:p>
    <w:p w:rsidR="00636C55" w:rsidRDefault="00636C55" w:rsidP="00323310">
      <w:pPr>
        <w:jc w:val="both"/>
        <w:rPr>
          <w:rFonts w:ascii="Verdana" w:hAnsi="Verdana"/>
          <w:bCs/>
          <w:sz w:val="20"/>
          <w:szCs w:val="20"/>
        </w:rPr>
      </w:pPr>
    </w:p>
    <w:tbl>
      <w:tblPr>
        <w:tblW w:w="10349" w:type="dxa"/>
        <w:tblInd w:w="-279" w:type="dxa"/>
        <w:shd w:val="clear" w:color="auto" w:fill="FFFFFF"/>
        <w:tblLayout w:type="fixed"/>
        <w:tblLook w:val="0000" w:firstRow="0" w:lastRow="0" w:firstColumn="0" w:lastColumn="0" w:noHBand="0" w:noVBand="0"/>
      </w:tblPr>
      <w:tblGrid>
        <w:gridCol w:w="1702"/>
        <w:gridCol w:w="2173"/>
        <w:gridCol w:w="2375"/>
        <w:gridCol w:w="761"/>
        <w:gridCol w:w="3338"/>
      </w:tblGrid>
      <w:tr w:rsidR="006970C1" w:rsidRPr="00636C55" w:rsidTr="007240C4">
        <w:trPr>
          <w:cantSplit/>
          <w:trHeight w:val="350"/>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CCFFFF"/>
            <w:tcMar>
              <w:top w:w="80" w:type="dxa"/>
              <w:left w:w="0" w:type="dxa"/>
              <w:bottom w:w="80" w:type="dxa"/>
              <w:right w:w="0" w:type="dxa"/>
            </w:tcMar>
          </w:tcPr>
          <w:p w:rsidR="006970C1" w:rsidRPr="00636C55" w:rsidRDefault="006970C1" w:rsidP="007240C4">
            <w:pPr>
              <w:jc w:val="center"/>
              <w:rPr>
                <w:rFonts w:ascii="Verdana" w:hAnsi="Verdana"/>
                <w:sz w:val="28"/>
                <w:szCs w:val="28"/>
              </w:rPr>
            </w:pPr>
            <w:r w:rsidRPr="00636C55">
              <w:rPr>
                <w:rFonts w:ascii="Verdana" w:eastAsia="Helvetica" w:hAnsi="Verdana"/>
                <w:b/>
                <w:caps/>
                <w:color w:val="000000"/>
                <w:sz w:val="28"/>
                <w:szCs w:val="28"/>
              </w:rPr>
              <w:t>TEAM</w:t>
            </w:r>
          </w:p>
        </w:tc>
      </w:tr>
      <w:tr w:rsidR="006970C1" w:rsidRPr="00636C55" w:rsidTr="007240C4">
        <w:trPr>
          <w:cantSplit/>
          <w:trHeight w:val="35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eastAsia="Helvetica" w:hAnsi="Verdana"/>
                <w:b/>
                <w:color w:val="000000"/>
                <w:sz w:val="18"/>
                <w:szCs w:val="18"/>
              </w:rPr>
            </w:pPr>
            <w:r w:rsidRPr="00636C55">
              <w:rPr>
                <w:rFonts w:ascii="Verdana" w:eastAsia="Helvetica" w:hAnsi="Verdana"/>
                <w:b/>
                <w:color w:val="000000"/>
                <w:sz w:val="18"/>
                <w:szCs w:val="18"/>
              </w:rPr>
              <w:t>Commission</w:t>
            </w:r>
          </w:p>
        </w:tc>
        <w:tc>
          <w:tcPr>
            <w:tcW w:w="8647"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hAnsi="Verdana"/>
                <w:b/>
                <w:sz w:val="18"/>
                <w:szCs w:val="18"/>
              </w:rPr>
            </w:pPr>
            <w:r w:rsidRPr="00636C55">
              <w:rPr>
                <w:rFonts w:ascii="Verdana" w:eastAsia="Helvetica" w:hAnsi="Verdana"/>
                <w:b/>
                <w:color w:val="000000"/>
                <w:sz w:val="18"/>
                <w:szCs w:val="18"/>
              </w:rPr>
              <w:t>WMO Commission for Aeronautical Meteorology (CAeM)</w:t>
            </w:r>
          </w:p>
        </w:tc>
      </w:tr>
      <w:tr w:rsidR="006970C1" w:rsidRPr="00636C55" w:rsidTr="007240C4">
        <w:trPr>
          <w:cantSplit/>
          <w:trHeight w:val="35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eastAsia="Helvetica" w:hAnsi="Verdana"/>
                <w:b/>
                <w:color w:val="000000"/>
                <w:sz w:val="18"/>
                <w:szCs w:val="18"/>
              </w:rPr>
            </w:pPr>
            <w:r w:rsidRPr="00636C55">
              <w:rPr>
                <w:rFonts w:ascii="Verdana" w:eastAsia="Helvetica" w:hAnsi="Verdana"/>
                <w:b/>
                <w:color w:val="000000"/>
                <w:sz w:val="18"/>
                <w:szCs w:val="18"/>
              </w:rPr>
              <w:t>Expert Team on</w:t>
            </w:r>
          </w:p>
        </w:tc>
        <w:tc>
          <w:tcPr>
            <w:tcW w:w="8647"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hAnsi="Verdana"/>
                <w:sz w:val="18"/>
                <w:szCs w:val="18"/>
              </w:rPr>
            </w:pPr>
            <w:r w:rsidRPr="00636C55">
              <w:rPr>
                <w:rFonts w:ascii="Verdana" w:eastAsia="Helvetica" w:hAnsi="Verdana"/>
                <w:color w:val="000000"/>
                <w:sz w:val="18"/>
                <w:szCs w:val="18"/>
              </w:rPr>
              <w:t>Education, Training and Competency</w:t>
            </w:r>
          </w:p>
        </w:tc>
      </w:tr>
      <w:tr w:rsidR="006970C1" w:rsidRPr="00636C55" w:rsidTr="007240C4">
        <w:trPr>
          <w:cantSplit/>
          <w:trHeight w:val="35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eastAsia="Helvetica" w:hAnsi="Verdana"/>
                <w:b/>
                <w:color w:val="000000"/>
                <w:sz w:val="18"/>
                <w:szCs w:val="18"/>
              </w:rPr>
            </w:pPr>
            <w:r w:rsidRPr="00636C55">
              <w:rPr>
                <w:rFonts w:ascii="Verdana" w:eastAsia="Helvetica" w:hAnsi="Verdana"/>
                <w:b/>
                <w:color w:val="000000"/>
                <w:sz w:val="18"/>
                <w:szCs w:val="18"/>
              </w:rPr>
              <w:t>Start Date / End Date</w:t>
            </w: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hAnsi="Verdana"/>
                <w:sz w:val="18"/>
                <w:szCs w:val="18"/>
              </w:rPr>
            </w:pPr>
            <w:r w:rsidRPr="00636C55">
              <w:rPr>
                <w:rFonts w:ascii="Verdana" w:eastAsia="Helvetica" w:hAnsi="Verdana"/>
                <w:color w:val="000000"/>
                <w:sz w:val="18"/>
                <w:szCs w:val="18"/>
              </w:rPr>
              <w:t>August 2014</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hAnsi="Verdana"/>
                <w:sz w:val="18"/>
                <w:szCs w:val="18"/>
              </w:rPr>
            </w:pPr>
            <w:r w:rsidRPr="00636C55">
              <w:rPr>
                <w:rFonts w:ascii="Verdana" w:eastAsia="Helvetica" w:hAnsi="Verdana"/>
                <w:color w:val="000000"/>
                <w:sz w:val="18"/>
                <w:szCs w:val="18"/>
              </w:rPr>
              <w:t>August 2018</w:t>
            </w:r>
          </w:p>
        </w:tc>
      </w:tr>
      <w:tr w:rsidR="006970C1" w:rsidRPr="00636C55" w:rsidTr="007240C4">
        <w:trPr>
          <w:cantSplit/>
          <w:trHeight w:val="35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eastAsia="Helvetica" w:hAnsi="Verdana"/>
                <w:b/>
                <w:color w:val="000000"/>
                <w:sz w:val="18"/>
                <w:szCs w:val="18"/>
              </w:rPr>
            </w:pPr>
            <w:r w:rsidRPr="00636C55">
              <w:rPr>
                <w:rFonts w:ascii="Verdana" w:eastAsia="Helvetica" w:hAnsi="Verdana"/>
                <w:b/>
                <w:color w:val="000000"/>
                <w:sz w:val="18"/>
                <w:szCs w:val="18"/>
              </w:rPr>
              <w:t>Stakeholders</w:t>
            </w:r>
          </w:p>
        </w:tc>
        <w:tc>
          <w:tcPr>
            <w:tcW w:w="8647"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hAnsi="Verdana"/>
                <w:sz w:val="18"/>
                <w:szCs w:val="18"/>
              </w:rPr>
            </w:pPr>
            <w:r w:rsidRPr="00636C55">
              <w:rPr>
                <w:rFonts w:ascii="Verdana" w:eastAsia="Helvetica" w:hAnsi="Verdana"/>
                <w:color w:val="000000"/>
                <w:sz w:val="18"/>
                <w:szCs w:val="18"/>
              </w:rPr>
              <w:t>Aeronautical meteorological personnel; aviation user community; educators and trainers at NMHSs and training institutes</w:t>
            </w:r>
          </w:p>
        </w:tc>
      </w:tr>
      <w:tr w:rsidR="006970C1" w:rsidRPr="00636C55" w:rsidTr="007240C4">
        <w:trPr>
          <w:cantSplit/>
          <w:trHeight w:val="350"/>
        </w:trPr>
        <w:tc>
          <w:tcPr>
            <w:tcW w:w="1702"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6970C1" w:rsidRPr="00636C55" w:rsidRDefault="006970C1" w:rsidP="007240C4">
            <w:pPr>
              <w:ind w:left="142"/>
              <w:rPr>
                <w:rFonts w:ascii="Verdana" w:eastAsia="Helvetica" w:hAnsi="Verdana"/>
                <w:b/>
                <w:color w:val="000000"/>
                <w:sz w:val="18"/>
                <w:szCs w:val="18"/>
              </w:rPr>
            </w:pPr>
            <w:r w:rsidRPr="00636C55">
              <w:rPr>
                <w:rFonts w:ascii="Verdana" w:eastAsia="Helvetica" w:hAnsi="Verdana"/>
                <w:b/>
                <w:color w:val="000000"/>
                <w:sz w:val="18"/>
                <w:szCs w:val="18"/>
              </w:rPr>
              <w:t>Team</w:t>
            </w:r>
          </w:p>
        </w:tc>
        <w:tc>
          <w:tcPr>
            <w:tcW w:w="2173"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6970C1" w:rsidRPr="00636C55" w:rsidRDefault="006970C1" w:rsidP="007240C4">
            <w:pPr>
              <w:ind w:right="-95" w:firstLine="142"/>
              <w:rPr>
                <w:rFonts w:ascii="Verdana" w:eastAsia="Helvetica" w:hAnsi="Verdana"/>
                <w:b/>
                <w:color w:val="000000"/>
                <w:sz w:val="18"/>
                <w:szCs w:val="18"/>
              </w:rPr>
            </w:pPr>
            <w:r w:rsidRPr="00636C55">
              <w:rPr>
                <w:rFonts w:ascii="Verdana" w:eastAsia="Helvetica" w:hAnsi="Verdana"/>
                <w:b/>
                <w:color w:val="000000"/>
                <w:sz w:val="18"/>
                <w:szCs w:val="18"/>
              </w:rPr>
              <w:t>Name</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6970C1" w:rsidRPr="00636C55" w:rsidRDefault="006970C1" w:rsidP="007240C4">
            <w:pPr>
              <w:ind w:left="95" w:right="-95" w:firstLine="47"/>
              <w:rPr>
                <w:rFonts w:ascii="Verdana" w:hAnsi="Verdana"/>
                <w:sz w:val="18"/>
                <w:szCs w:val="18"/>
              </w:rPr>
            </w:pPr>
            <w:r w:rsidRPr="00636C55">
              <w:rPr>
                <w:rFonts w:ascii="Verdana" w:eastAsia="Helvetica" w:hAnsi="Verdana"/>
                <w:b/>
                <w:color w:val="000000"/>
                <w:sz w:val="18"/>
                <w:szCs w:val="18"/>
              </w:rPr>
              <w:t xml:space="preserve">Organization / Country </w:t>
            </w:r>
          </w:p>
        </w:tc>
        <w:tc>
          <w:tcPr>
            <w:tcW w:w="3338"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6970C1" w:rsidRPr="00636C55" w:rsidRDefault="006970C1" w:rsidP="007240C4">
            <w:pPr>
              <w:ind w:right="-95" w:firstLine="142"/>
              <w:rPr>
                <w:rFonts w:ascii="Verdana" w:eastAsia="Helvetica" w:hAnsi="Verdana"/>
                <w:b/>
                <w:color w:val="000000"/>
                <w:sz w:val="18"/>
                <w:szCs w:val="18"/>
              </w:rPr>
            </w:pPr>
            <w:r w:rsidRPr="00636C55">
              <w:rPr>
                <w:rFonts w:ascii="Verdana" w:eastAsia="Helvetica" w:hAnsi="Verdana"/>
                <w:b/>
                <w:color w:val="000000"/>
                <w:sz w:val="18"/>
                <w:szCs w:val="18"/>
              </w:rPr>
              <w:t>E-mail</w:t>
            </w:r>
          </w:p>
        </w:tc>
      </w:tr>
      <w:tr w:rsidR="006970C1" w:rsidRPr="00636C55" w:rsidTr="007240C4">
        <w:trPr>
          <w:cantSplit/>
          <w:trHeight w:val="35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eastAsia="Helvetica" w:hAnsi="Verdana"/>
                <w:b/>
                <w:color w:val="000000"/>
                <w:sz w:val="18"/>
                <w:szCs w:val="18"/>
              </w:rPr>
            </w:pPr>
            <w:r w:rsidRPr="00636C55">
              <w:rPr>
                <w:rFonts w:ascii="Verdana" w:eastAsia="Helvetica" w:hAnsi="Verdana"/>
                <w:b/>
                <w:color w:val="000000"/>
                <w:sz w:val="18"/>
                <w:szCs w:val="18"/>
              </w:rPr>
              <w:t>Co-chairs</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right="-95" w:firstLine="142"/>
              <w:rPr>
                <w:rFonts w:ascii="Verdana" w:eastAsia="Helvetica" w:hAnsi="Verdana"/>
                <w:color w:val="000000"/>
                <w:sz w:val="18"/>
                <w:szCs w:val="18"/>
              </w:rPr>
            </w:pPr>
            <w:r w:rsidRPr="00636C55">
              <w:rPr>
                <w:rFonts w:ascii="Verdana" w:eastAsia="Helvetica" w:hAnsi="Verdana"/>
                <w:color w:val="000000"/>
                <w:sz w:val="18"/>
                <w:szCs w:val="18"/>
              </w:rPr>
              <w:t>Robert Rutledge</w:t>
            </w:r>
          </w:p>
          <w:p w:rsidR="006970C1" w:rsidRPr="00636C55" w:rsidRDefault="006970C1" w:rsidP="007240C4">
            <w:pPr>
              <w:ind w:right="-95" w:firstLine="142"/>
              <w:rPr>
                <w:rFonts w:ascii="Verdana" w:eastAsia="Helvetica" w:hAnsi="Verdana"/>
                <w:color w:val="000000"/>
                <w:sz w:val="18"/>
                <w:szCs w:val="18"/>
              </w:rPr>
            </w:pPr>
            <w:r w:rsidRPr="00636C55">
              <w:rPr>
                <w:rFonts w:ascii="Verdana" w:eastAsia="Helvetica" w:hAnsi="Verdana"/>
                <w:color w:val="000000"/>
                <w:sz w:val="18"/>
                <w:szCs w:val="18"/>
              </w:rPr>
              <w:t>Chris Webster</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95" w:right="-95"/>
              <w:rPr>
                <w:rFonts w:ascii="Verdana" w:eastAsia="Helvetica" w:hAnsi="Verdana"/>
                <w:color w:val="000000"/>
                <w:sz w:val="18"/>
                <w:szCs w:val="18"/>
              </w:rPr>
            </w:pPr>
            <w:r w:rsidRPr="00636C55">
              <w:rPr>
                <w:rFonts w:ascii="Verdana" w:eastAsia="Helvetica" w:hAnsi="Verdana"/>
                <w:color w:val="000000"/>
                <w:sz w:val="18"/>
                <w:szCs w:val="18"/>
              </w:rPr>
              <w:t>National Weather Service, NOAA</w:t>
            </w:r>
          </w:p>
          <w:p w:rsidR="006970C1" w:rsidRPr="00636C55" w:rsidRDefault="006970C1" w:rsidP="007240C4">
            <w:pPr>
              <w:ind w:left="95" w:right="-95"/>
              <w:rPr>
                <w:rFonts w:ascii="Verdana" w:hAnsi="Verdana"/>
                <w:sz w:val="18"/>
                <w:szCs w:val="18"/>
              </w:rPr>
            </w:pPr>
            <w:r w:rsidRPr="00636C55">
              <w:rPr>
                <w:rFonts w:ascii="Verdana" w:eastAsia="Helvetica" w:hAnsi="Verdana"/>
                <w:color w:val="000000"/>
                <w:sz w:val="18"/>
                <w:szCs w:val="18"/>
              </w:rPr>
              <w:t>MetService, New Zealand</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right="-95" w:firstLine="142"/>
              <w:rPr>
                <w:rStyle w:val="Hyperlink"/>
                <w:rFonts w:ascii="Verdana" w:eastAsia="Helvetica" w:hAnsi="Verdana"/>
                <w:sz w:val="18"/>
                <w:szCs w:val="18"/>
              </w:rPr>
            </w:pPr>
            <w:r w:rsidRPr="00636C55">
              <w:rPr>
                <w:rStyle w:val="Hyperlink"/>
                <w:rFonts w:ascii="Verdana" w:eastAsia="Helvetica" w:hAnsi="Verdana"/>
                <w:sz w:val="18"/>
                <w:szCs w:val="18"/>
              </w:rPr>
              <w:t>robert.rutledge@noaa.gov</w:t>
            </w:r>
          </w:p>
          <w:p w:rsidR="006970C1" w:rsidRPr="00636C55" w:rsidRDefault="00E33B49" w:rsidP="007240C4">
            <w:pPr>
              <w:ind w:right="-95" w:firstLine="142"/>
              <w:rPr>
                <w:rFonts w:ascii="Verdana" w:hAnsi="Verdana"/>
                <w:sz w:val="18"/>
                <w:szCs w:val="18"/>
              </w:rPr>
            </w:pPr>
            <w:hyperlink r:id="rId12" w:history="1">
              <w:r w:rsidR="006970C1" w:rsidRPr="00636C55">
                <w:rPr>
                  <w:rStyle w:val="Hyperlink"/>
                  <w:rFonts w:ascii="Verdana" w:eastAsia="Helvetica" w:hAnsi="Verdana"/>
                  <w:sz w:val="18"/>
                  <w:szCs w:val="18"/>
                </w:rPr>
                <w:t>chris.webster@metservice.com</w:t>
              </w:r>
            </w:hyperlink>
            <w:r w:rsidR="006970C1" w:rsidRPr="00636C55">
              <w:rPr>
                <w:rFonts w:ascii="Verdana" w:eastAsia="Helvetica" w:hAnsi="Verdana"/>
                <w:color w:val="000000"/>
                <w:sz w:val="18"/>
                <w:szCs w:val="18"/>
              </w:rPr>
              <w:t xml:space="preserve"> </w:t>
            </w:r>
          </w:p>
        </w:tc>
      </w:tr>
      <w:tr w:rsidR="006970C1" w:rsidRPr="00636C55" w:rsidTr="007240C4">
        <w:trPr>
          <w:cantSplit/>
          <w:trHeight w:val="1318"/>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eastAsia="Helvetica" w:hAnsi="Verdana"/>
                <w:b/>
                <w:color w:val="000000"/>
                <w:sz w:val="18"/>
                <w:szCs w:val="18"/>
              </w:rPr>
            </w:pPr>
            <w:r w:rsidRPr="00636C55">
              <w:rPr>
                <w:rFonts w:ascii="Verdana" w:eastAsia="Helvetica" w:hAnsi="Verdana"/>
                <w:b/>
                <w:color w:val="000000"/>
                <w:sz w:val="18"/>
                <w:szCs w:val="18"/>
              </w:rPr>
              <w:t>Core Members</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right="-95" w:firstLine="142"/>
              <w:rPr>
                <w:rFonts w:ascii="Verdana" w:eastAsia="Helvetica" w:hAnsi="Verdana"/>
                <w:color w:val="000000"/>
                <w:sz w:val="18"/>
                <w:szCs w:val="18"/>
              </w:rPr>
            </w:pPr>
            <w:r w:rsidRPr="00636C55">
              <w:rPr>
                <w:rFonts w:ascii="Verdana" w:eastAsia="Helvetica" w:hAnsi="Verdana"/>
                <w:color w:val="000000"/>
                <w:sz w:val="18"/>
                <w:szCs w:val="18"/>
              </w:rPr>
              <w:t xml:space="preserve">Paul </w:t>
            </w:r>
            <w:proofErr w:type="spellStart"/>
            <w:r w:rsidRPr="00636C55">
              <w:rPr>
                <w:rFonts w:ascii="Verdana" w:eastAsia="Helvetica" w:hAnsi="Verdana"/>
                <w:color w:val="000000"/>
                <w:sz w:val="18"/>
                <w:szCs w:val="18"/>
              </w:rPr>
              <w:t>Bugeac</w:t>
            </w:r>
            <w:proofErr w:type="spellEnd"/>
          </w:p>
          <w:p w:rsidR="006970C1" w:rsidRPr="00636C55" w:rsidRDefault="006970C1" w:rsidP="007240C4">
            <w:pPr>
              <w:ind w:right="-95" w:firstLine="142"/>
              <w:rPr>
                <w:rFonts w:ascii="Verdana" w:eastAsia="Helvetica" w:hAnsi="Verdana"/>
                <w:color w:val="000000"/>
                <w:sz w:val="18"/>
                <w:szCs w:val="18"/>
              </w:rPr>
            </w:pPr>
          </w:p>
          <w:p w:rsidR="006970C1" w:rsidRPr="00636C55" w:rsidRDefault="006970C1" w:rsidP="007240C4">
            <w:pPr>
              <w:ind w:right="-95" w:firstLine="142"/>
              <w:rPr>
                <w:rFonts w:ascii="Verdana" w:eastAsia="Helvetica" w:hAnsi="Verdana"/>
                <w:color w:val="000000"/>
                <w:sz w:val="18"/>
                <w:szCs w:val="18"/>
              </w:rPr>
            </w:pPr>
            <w:r w:rsidRPr="00636C55">
              <w:rPr>
                <w:rFonts w:ascii="Verdana" w:eastAsia="Helvetica" w:hAnsi="Verdana"/>
                <w:color w:val="000000"/>
                <w:sz w:val="18"/>
                <w:szCs w:val="18"/>
              </w:rPr>
              <w:t>Kathy-Ann Caesar</w:t>
            </w:r>
          </w:p>
          <w:p w:rsidR="006970C1" w:rsidRPr="00636C55" w:rsidRDefault="006970C1" w:rsidP="007240C4">
            <w:pPr>
              <w:ind w:right="-95" w:firstLine="142"/>
              <w:rPr>
                <w:rFonts w:ascii="Verdana" w:eastAsia="Helvetica" w:hAnsi="Verdana"/>
                <w:color w:val="000000"/>
                <w:sz w:val="18"/>
                <w:szCs w:val="18"/>
              </w:rPr>
            </w:pPr>
          </w:p>
          <w:p w:rsidR="006970C1" w:rsidRPr="00636C55" w:rsidRDefault="006970C1" w:rsidP="007240C4">
            <w:pPr>
              <w:autoSpaceDE w:val="0"/>
              <w:autoSpaceDN w:val="0"/>
              <w:adjustRightInd w:val="0"/>
              <w:ind w:right="-95" w:firstLine="142"/>
              <w:rPr>
                <w:rFonts w:ascii="Verdana" w:eastAsia="Helvetica" w:hAnsi="Verdana"/>
                <w:color w:val="000000"/>
                <w:sz w:val="18"/>
                <w:szCs w:val="18"/>
              </w:rPr>
            </w:pPr>
            <w:r w:rsidRPr="00636C55">
              <w:rPr>
                <w:rFonts w:ascii="Verdana" w:eastAsia="Helvetica" w:hAnsi="Verdana"/>
                <w:color w:val="000000"/>
                <w:sz w:val="18"/>
                <w:szCs w:val="18"/>
              </w:rPr>
              <w:t>Andrea Henderson</w:t>
            </w:r>
          </w:p>
          <w:p w:rsidR="006970C1" w:rsidRPr="00636C55" w:rsidRDefault="003C33BF" w:rsidP="007240C4">
            <w:pPr>
              <w:autoSpaceDE w:val="0"/>
              <w:autoSpaceDN w:val="0"/>
              <w:adjustRightInd w:val="0"/>
              <w:ind w:right="-95" w:firstLine="142"/>
              <w:rPr>
                <w:rFonts w:ascii="Verdana" w:eastAsia="Helvetica" w:hAnsi="Verdana"/>
                <w:color w:val="000000"/>
                <w:sz w:val="18"/>
                <w:szCs w:val="18"/>
              </w:rPr>
            </w:pPr>
            <w:r w:rsidRPr="00636C55">
              <w:rPr>
                <w:rFonts w:ascii="Verdana" w:eastAsia="Helvetica" w:hAnsi="Verdana"/>
                <w:color w:val="000000"/>
                <w:sz w:val="18"/>
                <w:szCs w:val="18"/>
              </w:rPr>
              <w:t xml:space="preserve">Jan </w:t>
            </w:r>
            <w:r w:rsidR="006970C1" w:rsidRPr="00636C55">
              <w:rPr>
                <w:rFonts w:ascii="Verdana" w:eastAsia="Helvetica" w:hAnsi="Verdana"/>
                <w:color w:val="000000"/>
                <w:sz w:val="18"/>
                <w:szCs w:val="18"/>
              </w:rPr>
              <w:t>Stander</w:t>
            </w:r>
          </w:p>
          <w:p w:rsidR="006970C1" w:rsidRPr="00636C55" w:rsidRDefault="006970C1" w:rsidP="007240C4">
            <w:pPr>
              <w:autoSpaceDE w:val="0"/>
              <w:autoSpaceDN w:val="0"/>
              <w:adjustRightInd w:val="0"/>
              <w:ind w:right="-95" w:firstLine="142"/>
              <w:rPr>
                <w:rFonts w:ascii="Verdana" w:eastAsia="Helvetica" w:hAnsi="Verdana"/>
                <w:color w:val="000000"/>
                <w:sz w:val="18"/>
                <w:szCs w:val="18"/>
              </w:rPr>
            </w:pPr>
          </w:p>
          <w:p w:rsidR="006970C1" w:rsidRPr="00636C55" w:rsidRDefault="006970C1" w:rsidP="007240C4">
            <w:pPr>
              <w:autoSpaceDE w:val="0"/>
              <w:autoSpaceDN w:val="0"/>
              <w:adjustRightInd w:val="0"/>
              <w:ind w:right="-95" w:firstLine="142"/>
              <w:rPr>
                <w:rFonts w:ascii="Verdana" w:eastAsia="Helvetica" w:hAnsi="Verdana"/>
                <w:color w:val="000000"/>
                <w:sz w:val="18"/>
                <w:szCs w:val="18"/>
              </w:rPr>
            </w:pPr>
            <w:r w:rsidRPr="00636C55">
              <w:rPr>
                <w:rFonts w:ascii="Verdana" w:eastAsia="Helvetica" w:hAnsi="Verdana"/>
                <w:color w:val="000000"/>
                <w:sz w:val="18"/>
                <w:szCs w:val="18"/>
              </w:rPr>
              <w:t>Raf Windmolders</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95" w:right="-95"/>
              <w:rPr>
                <w:rFonts w:ascii="Verdana" w:eastAsia="Helvetica" w:hAnsi="Verdana"/>
                <w:color w:val="000000"/>
                <w:sz w:val="18"/>
                <w:szCs w:val="18"/>
              </w:rPr>
            </w:pPr>
            <w:r w:rsidRPr="00636C55">
              <w:rPr>
                <w:rFonts w:ascii="Verdana" w:eastAsia="Helvetica" w:hAnsi="Verdana"/>
                <w:color w:val="000000"/>
                <w:sz w:val="18"/>
                <w:szCs w:val="18"/>
              </w:rPr>
              <w:t>Romanian Air Traffic Services Administration, Romania</w:t>
            </w:r>
          </w:p>
          <w:p w:rsidR="006970C1" w:rsidRPr="00636C55" w:rsidRDefault="006970C1" w:rsidP="007240C4">
            <w:pPr>
              <w:pStyle w:val="PlainText"/>
              <w:ind w:left="95" w:right="-95"/>
              <w:rPr>
                <w:rFonts w:ascii="Verdana" w:eastAsia="Helvetica" w:hAnsi="Verdana"/>
                <w:color w:val="000000"/>
                <w:sz w:val="18"/>
                <w:szCs w:val="18"/>
                <w:lang w:val="en-US"/>
              </w:rPr>
            </w:pPr>
            <w:r w:rsidRPr="00636C55">
              <w:rPr>
                <w:rFonts w:ascii="Verdana" w:eastAsia="Helvetica" w:hAnsi="Verdana"/>
                <w:color w:val="000000"/>
                <w:sz w:val="18"/>
                <w:szCs w:val="18"/>
                <w:lang w:val="en-US"/>
              </w:rPr>
              <w:t>Caribbean Institute for Meteorology and Hydrology, Barbados</w:t>
            </w:r>
          </w:p>
          <w:p w:rsidR="006970C1" w:rsidRPr="00636C55" w:rsidRDefault="006970C1" w:rsidP="007240C4">
            <w:pPr>
              <w:autoSpaceDE w:val="0"/>
              <w:autoSpaceDN w:val="0"/>
              <w:adjustRightInd w:val="0"/>
              <w:ind w:left="95" w:right="-95"/>
              <w:rPr>
                <w:rFonts w:ascii="Verdana" w:eastAsia="Helvetica" w:hAnsi="Verdana"/>
                <w:color w:val="000000"/>
                <w:sz w:val="18"/>
                <w:szCs w:val="18"/>
              </w:rPr>
            </w:pPr>
            <w:r w:rsidRPr="00636C55">
              <w:rPr>
                <w:rFonts w:ascii="Verdana" w:eastAsia="Helvetica" w:hAnsi="Verdana"/>
                <w:color w:val="000000"/>
                <w:sz w:val="18"/>
                <w:szCs w:val="18"/>
              </w:rPr>
              <w:t>Bureau of Meteorology, Australia</w:t>
            </w:r>
          </w:p>
          <w:p w:rsidR="006970C1" w:rsidRPr="00636C55" w:rsidRDefault="006970C1" w:rsidP="007240C4">
            <w:pPr>
              <w:autoSpaceDE w:val="0"/>
              <w:autoSpaceDN w:val="0"/>
              <w:adjustRightInd w:val="0"/>
              <w:ind w:left="95" w:right="-95"/>
              <w:rPr>
                <w:rFonts w:ascii="Verdana" w:eastAsia="Helvetica" w:hAnsi="Verdana"/>
                <w:color w:val="000000"/>
                <w:sz w:val="18"/>
                <w:szCs w:val="18"/>
              </w:rPr>
            </w:pPr>
            <w:r w:rsidRPr="00636C55">
              <w:rPr>
                <w:rFonts w:ascii="Verdana" w:eastAsia="Helvetica" w:hAnsi="Verdana"/>
                <w:color w:val="000000"/>
                <w:sz w:val="18"/>
                <w:szCs w:val="18"/>
              </w:rPr>
              <w:t>South African Weather Service,</w:t>
            </w:r>
          </w:p>
          <w:p w:rsidR="006970C1" w:rsidRPr="00636C55" w:rsidRDefault="006970C1" w:rsidP="007240C4">
            <w:pPr>
              <w:ind w:left="95" w:right="-95"/>
              <w:rPr>
                <w:rFonts w:ascii="Verdana" w:eastAsia="Helvetica" w:hAnsi="Verdana"/>
                <w:color w:val="000000"/>
                <w:sz w:val="18"/>
                <w:szCs w:val="18"/>
              </w:rPr>
            </w:pPr>
            <w:r w:rsidRPr="00636C55">
              <w:rPr>
                <w:rFonts w:ascii="Verdana" w:eastAsia="Helvetica" w:hAnsi="Verdana"/>
                <w:color w:val="000000"/>
                <w:sz w:val="18"/>
                <w:szCs w:val="18"/>
              </w:rPr>
              <w:t>South Africa</w:t>
            </w:r>
          </w:p>
          <w:p w:rsidR="006970C1" w:rsidRPr="00636C55" w:rsidRDefault="006970C1" w:rsidP="007240C4">
            <w:pPr>
              <w:ind w:left="95" w:right="-95"/>
              <w:rPr>
                <w:rFonts w:ascii="Verdana" w:hAnsi="Verdana"/>
                <w:sz w:val="18"/>
                <w:szCs w:val="18"/>
              </w:rPr>
            </w:pPr>
            <w:proofErr w:type="spellStart"/>
            <w:r w:rsidRPr="00636C55">
              <w:rPr>
                <w:rFonts w:ascii="Verdana" w:eastAsia="Helvetica" w:hAnsi="Verdana"/>
                <w:color w:val="000000"/>
                <w:sz w:val="18"/>
                <w:szCs w:val="18"/>
              </w:rPr>
              <w:t>Belgocontrol</w:t>
            </w:r>
            <w:proofErr w:type="spellEnd"/>
            <w:r w:rsidRPr="00636C55">
              <w:rPr>
                <w:rFonts w:ascii="Verdana" w:eastAsia="Helvetica" w:hAnsi="Verdana"/>
                <w:color w:val="000000"/>
                <w:sz w:val="18"/>
                <w:szCs w:val="18"/>
              </w:rPr>
              <w:t>, Belgium</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E33B49" w:rsidP="007240C4">
            <w:pPr>
              <w:ind w:right="-95" w:firstLine="142"/>
              <w:rPr>
                <w:rFonts w:ascii="Verdana" w:eastAsia="Helvetica" w:hAnsi="Verdana"/>
                <w:color w:val="000000"/>
                <w:sz w:val="18"/>
                <w:szCs w:val="18"/>
              </w:rPr>
            </w:pPr>
            <w:hyperlink r:id="rId13" w:history="1">
              <w:r w:rsidR="006970C1" w:rsidRPr="00636C55">
                <w:rPr>
                  <w:rStyle w:val="Hyperlink"/>
                  <w:rFonts w:ascii="Verdana" w:eastAsia="Helvetica" w:hAnsi="Verdana"/>
                  <w:sz w:val="18"/>
                  <w:szCs w:val="18"/>
                </w:rPr>
                <w:t xml:space="preserve">paul.bugeac@gmail.com </w:t>
              </w:r>
            </w:hyperlink>
            <w:r w:rsidR="006970C1" w:rsidRPr="00636C55">
              <w:rPr>
                <w:rFonts w:ascii="Verdana" w:eastAsia="Helvetica" w:hAnsi="Verdana"/>
                <w:color w:val="000000"/>
                <w:sz w:val="18"/>
                <w:szCs w:val="18"/>
              </w:rPr>
              <w:t xml:space="preserve">   </w:t>
            </w:r>
          </w:p>
          <w:p w:rsidR="006970C1" w:rsidRPr="00636C55" w:rsidRDefault="006970C1" w:rsidP="007240C4">
            <w:pPr>
              <w:ind w:right="-95" w:firstLine="142"/>
              <w:rPr>
                <w:rFonts w:ascii="Verdana" w:eastAsia="Helvetica" w:hAnsi="Verdana"/>
                <w:color w:val="000000"/>
                <w:sz w:val="18"/>
                <w:szCs w:val="18"/>
              </w:rPr>
            </w:pPr>
          </w:p>
          <w:p w:rsidR="006970C1" w:rsidRPr="00636C55" w:rsidRDefault="00E33B49" w:rsidP="007240C4">
            <w:pPr>
              <w:ind w:right="-95" w:firstLine="142"/>
              <w:rPr>
                <w:rFonts w:ascii="Verdana" w:eastAsia="Helvetica" w:hAnsi="Verdana"/>
                <w:color w:val="000000"/>
                <w:sz w:val="18"/>
                <w:szCs w:val="18"/>
              </w:rPr>
            </w:pPr>
            <w:hyperlink r:id="rId14" w:history="1">
              <w:r w:rsidR="006970C1" w:rsidRPr="00636C55">
                <w:rPr>
                  <w:rStyle w:val="Hyperlink"/>
                  <w:rFonts w:ascii="Verdana" w:eastAsia="Helvetica" w:hAnsi="Verdana"/>
                  <w:sz w:val="18"/>
                  <w:szCs w:val="18"/>
                </w:rPr>
                <w:t>kacaesar@cimh.edu.bb</w:t>
              </w:r>
            </w:hyperlink>
          </w:p>
          <w:p w:rsidR="006970C1" w:rsidRPr="00636C55" w:rsidRDefault="006970C1" w:rsidP="007240C4">
            <w:pPr>
              <w:ind w:right="-95" w:firstLine="142"/>
              <w:rPr>
                <w:rFonts w:ascii="Verdana" w:eastAsia="Helvetica" w:hAnsi="Verdana"/>
                <w:color w:val="000000"/>
                <w:sz w:val="18"/>
                <w:szCs w:val="18"/>
              </w:rPr>
            </w:pPr>
          </w:p>
          <w:p w:rsidR="006970C1" w:rsidRPr="00636C55" w:rsidRDefault="006970C1" w:rsidP="007240C4">
            <w:pPr>
              <w:ind w:right="-95" w:firstLine="142"/>
              <w:rPr>
                <w:rFonts w:ascii="Verdana" w:eastAsia="Helvetica" w:hAnsi="Verdana"/>
                <w:color w:val="0000FF"/>
                <w:sz w:val="18"/>
                <w:szCs w:val="18"/>
                <w:u w:val="single"/>
              </w:rPr>
            </w:pPr>
            <w:r w:rsidRPr="00636C55">
              <w:rPr>
                <w:rFonts w:ascii="Verdana" w:eastAsia="Helvetica" w:hAnsi="Verdana"/>
                <w:color w:val="0000FF"/>
                <w:sz w:val="18"/>
                <w:szCs w:val="18"/>
                <w:u w:val="single"/>
              </w:rPr>
              <w:t>A.Henderson@bom.gov.au</w:t>
            </w:r>
          </w:p>
          <w:p w:rsidR="006970C1" w:rsidRPr="00636C55" w:rsidRDefault="00E33B49" w:rsidP="007240C4">
            <w:pPr>
              <w:ind w:right="-95" w:firstLine="142"/>
              <w:rPr>
                <w:rFonts w:ascii="Verdana" w:eastAsia="Helvetica" w:hAnsi="Verdana"/>
                <w:color w:val="000000"/>
                <w:sz w:val="18"/>
                <w:szCs w:val="18"/>
              </w:rPr>
            </w:pPr>
            <w:hyperlink r:id="rId15" w:history="1">
              <w:r w:rsidR="006970C1" w:rsidRPr="00636C55">
                <w:rPr>
                  <w:rStyle w:val="Hyperlink"/>
                  <w:rFonts w:ascii="Verdana" w:eastAsia="Helvetica" w:hAnsi="Verdana"/>
                  <w:sz w:val="18"/>
                  <w:szCs w:val="18"/>
                </w:rPr>
                <w:t>Jannie.Stander@weathersa.co.za</w:t>
              </w:r>
            </w:hyperlink>
          </w:p>
          <w:p w:rsidR="006970C1" w:rsidRPr="00636C55" w:rsidRDefault="006970C1" w:rsidP="007240C4">
            <w:pPr>
              <w:ind w:right="-95" w:firstLine="142"/>
              <w:rPr>
                <w:rFonts w:ascii="Verdana" w:eastAsia="Helvetica" w:hAnsi="Verdana"/>
                <w:color w:val="000000"/>
                <w:sz w:val="18"/>
                <w:szCs w:val="18"/>
              </w:rPr>
            </w:pPr>
            <w:r w:rsidRPr="00636C55">
              <w:rPr>
                <w:rFonts w:ascii="Verdana" w:eastAsia="Helvetica" w:hAnsi="Verdana"/>
                <w:color w:val="000000"/>
                <w:sz w:val="18"/>
                <w:szCs w:val="18"/>
              </w:rPr>
              <w:t xml:space="preserve"> </w:t>
            </w:r>
          </w:p>
          <w:p w:rsidR="006970C1" w:rsidRPr="00636C55" w:rsidRDefault="00E33B49" w:rsidP="007240C4">
            <w:pPr>
              <w:ind w:right="-95" w:firstLine="142"/>
              <w:rPr>
                <w:rFonts w:ascii="Verdana" w:eastAsia="Helvetica" w:hAnsi="Verdana"/>
                <w:color w:val="000000"/>
                <w:sz w:val="18"/>
                <w:szCs w:val="18"/>
              </w:rPr>
            </w:pPr>
            <w:hyperlink r:id="rId16" w:history="1">
              <w:r w:rsidR="006970C1" w:rsidRPr="00636C55">
                <w:rPr>
                  <w:rStyle w:val="Hyperlink"/>
                  <w:rFonts w:ascii="Verdana" w:eastAsia="Helvetica" w:hAnsi="Verdana"/>
                  <w:sz w:val="18"/>
                  <w:szCs w:val="18"/>
                </w:rPr>
                <w:t>Raf_Windmolders@belgocontrol.be</w:t>
              </w:r>
            </w:hyperlink>
            <w:r w:rsidR="006970C1" w:rsidRPr="00636C55">
              <w:rPr>
                <w:rFonts w:ascii="Verdana" w:eastAsia="Helvetica" w:hAnsi="Verdana"/>
                <w:color w:val="000000"/>
                <w:sz w:val="18"/>
                <w:szCs w:val="18"/>
              </w:rPr>
              <w:t xml:space="preserve"> </w:t>
            </w:r>
          </w:p>
        </w:tc>
      </w:tr>
      <w:tr w:rsidR="006970C1" w:rsidRPr="00636C55" w:rsidTr="007240C4">
        <w:trPr>
          <w:cantSplit/>
          <w:trHeight w:val="60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hAnsi="Verdana"/>
                <w:b/>
                <w:color w:val="000000"/>
                <w:sz w:val="18"/>
                <w:szCs w:val="18"/>
                <w:lang w:eastAsia="zh-HK"/>
              </w:rPr>
            </w:pPr>
            <w:r w:rsidRPr="00636C55">
              <w:rPr>
                <w:rFonts w:ascii="Verdana" w:hAnsi="Verdana"/>
                <w:b/>
                <w:color w:val="000000"/>
                <w:sz w:val="18"/>
                <w:szCs w:val="18"/>
                <w:lang w:eastAsia="zh-HK"/>
              </w:rPr>
              <w:t>ET/ETC Other</w:t>
            </w:r>
          </w:p>
          <w:p w:rsidR="006970C1" w:rsidRPr="00636C55" w:rsidRDefault="006970C1" w:rsidP="007240C4">
            <w:pPr>
              <w:ind w:left="142"/>
              <w:rPr>
                <w:rFonts w:ascii="Verdana" w:hAnsi="Verdana"/>
                <w:b/>
                <w:color w:val="000000"/>
                <w:sz w:val="18"/>
                <w:szCs w:val="18"/>
                <w:lang w:eastAsia="zh-HK"/>
              </w:rPr>
            </w:pPr>
            <w:r w:rsidRPr="00636C55">
              <w:rPr>
                <w:rFonts w:ascii="Verdana" w:hAnsi="Verdana"/>
                <w:b/>
                <w:color w:val="000000"/>
                <w:sz w:val="18"/>
                <w:szCs w:val="18"/>
                <w:lang w:eastAsia="zh-HK"/>
              </w:rPr>
              <w:t>(invited expert)</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right="-95" w:firstLine="142"/>
              <w:rPr>
                <w:rFonts w:ascii="Verdana" w:hAnsi="Verdana"/>
                <w:color w:val="000000"/>
                <w:sz w:val="18"/>
                <w:szCs w:val="18"/>
                <w:lang w:eastAsia="zh-HK"/>
              </w:rPr>
            </w:pPr>
            <w:r w:rsidRPr="00636C55">
              <w:rPr>
                <w:rFonts w:ascii="Verdana" w:hAnsi="Verdana"/>
                <w:color w:val="000000"/>
                <w:sz w:val="18"/>
                <w:szCs w:val="18"/>
                <w:lang w:eastAsia="zh-HK"/>
              </w:rPr>
              <w:t>Queenie CC Lam</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95" w:right="-95"/>
              <w:rPr>
                <w:rFonts w:ascii="Verdana" w:hAnsi="Verdana"/>
                <w:color w:val="000000"/>
                <w:sz w:val="18"/>
                <w:szCs w:val="18"/>
                <w:lang w:eastAsia="zh-HK"/>
              </w:rPr>
            </w:pPr>
            <w:r w:rsidRPr="00636C55">
              <w:rPr>
                <w:rFonts w:ascii="Verdana" w:hAnsi="Verdana"/>
                <w:color w:val="000000"/>
                <w:sz w:val="18"/>
                <w:szCs w:val="18"/>
                <w:lang w:eastAsia="zh-HK"/>
              </w:rPr>
              <w:t>Hong Kong Observatory, Hong Kong, China</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E33B49" w:rsidP="007240C4">
            <w:pPr>
              <w:ind w:right="-95" w:firstLine="142"/>
              <w:rPr>
                <w:rFonts w:ascii="Verdana" w:hAnsi="Verdana" w:cs="Arial"/>
                <w:sz w:val="18"/>
                <w:szCs w:val="18"/>
                <w:lang w:eastAsia="zh-HK"/>
              </w:rPr>
            </w:pPr>
            <w:hyperlink r:id="rId17" w:history="1">
              <w:r w:rsidR="006970C1" w:rsidRPr="00636C55">
                <w:rPr>
                  <w:rStyle w:val="Hyperlink"/>
                  <w:rFonts w:ascii="Verdana" w:hAnsi="Verdana" w:cs="Arial"/>
                  <w:sz w:val="18"/>
                  <w:szCs w:val="18"/>
                  <w:lang w:eastAsia="zh-HK"/>
                </w:rPr>
                <w:t>cclam@hko.gov.hk</w:t>
              </w:r>
            </w:hyperlink>
            <w:r w:rsidR="006970C1" w:rsidRPr="00636C55">
              <w:rPr>
                <w:rFonts w:ascii="Verdana" w:hAnsi="Verdana" w:cs="Arial"/>
                <w:sz w:val="18"/>
                <w:szCs w:val="18"/>
                <w:lang w:eastAsia="zh-HK"/>
              </w:rPr>
              <w:t xml:space="preserve"> </w:t>
            </w:r>
          </w:p>
        </w:tc>
      </w:tr>
    </w:tbl>
    <w:p w:rsidR="006970C1" w:rsidRPr="00BD68F6" w:rsidRDefault="006970C1" w:rsidP="006970C1">
      <w:pPr>
        <w:pStyle w:val="Body1"/>
        <w:keepNext/>
        <w:widowControl w:val="0"/>
        <w:spacing w:before="48" w:after="120"/>
        <w:rPr>
          <w:color w:val="FF0000"/>
          <w:sz w:val="20"/>
        </w:rPr>
      </w:pPr>
    </w:p>
    <w:tbl>
      <w:tblPr>
        <w:tblW w:w="10349" w:type="dxa"/>
        <w:tblInd w:w="-279" w:type="dxa"/>
        <w:shd w:val="clear" w:color="auto" w:fill="FFFFFF"/>
        <w:tblLayout w:type="fixed"/>
        <w:tblLook w:val="0000" w:firstRow="0" w:lastRow="0" w:firstColumn="0" w:lastColumn="0" w:noHBand="0" w:noVBand="0"/>
      </w:tblPr>
      <w:tblGrid>
        <w:gridCol w:w="1495"/>
        <w:gridCol w:w="8854"/>
      </w:tblGrid>
      <w:tr w:rsidR="006970C1" w:rsidRPr="00636C55" w:rsidTr="00636C55">
        <w:trPr>
          <w:trHeight w:val="350"/>
        </w:trPr>
        <w:tc>
          <w:tcPr>
            <w:tcW w:w="10349" w:type="dxa"/>
            <w:gridSpan w:val="2"/>
            <w:tcBorders>
              <w:top w:val="single" w:sz="4" w:space="0" w:color="000000"/>
              <w:left w:val="single" w:sz="4" w:space="0" w:color="000000"/>
              <w:bottom w:val="single" w:sz="4" w:space="0" w:color="000000"/>
              <w:right w:val="single" w:sz="4" w:space="0" w:color="000000"/>
            </w:tcBorders>
            <w:shd w:val="clear" w:color="auto" w:fill="CCFFFF"/>
            <w:tcMar>
              <w:top w:w="80" w:type="dxa"/>
              <w:left w:w="0" w:type="dxa"/>
              <w:bottom w:w="80" w:type="dxa"/>
              <w:right w:w="0" w:type="dxa"/>
            </w:tcMar>
          </w:tcPr>
          <w:p w:rsidR="006970C1" w:rsidRPr="00636C55" w:rsidRDefault="006970C1" w:rsidP="007240C4">
            <w:pPr>
              <w:ind w:left="206" w:hanging="206"/>
              <w:jc w:val="center"/>
              <w:rPr>
                <w:rFonts w:ascii="Verdana" w:eastAsia="Helvetica" w:hAnsi="Verdana"/>
                <w:b/>
                <w:color w:val="000000"/>
                <w:sz w:val="28"/>
                <w:szCs w:val="28"/>
              </w:rPr>
            </w:pPr>
            <w:r w:rsidRPr="00636C55">
              <w:rPr>
                <w:rFonts w:ascii="Verdana" w:eastAsia="Helvetica" w:hAnsi="Verdana"/>
                <w:b/>
                <w:caps/>
                <w:color w:val="000000"/>
                <w:sz w:val="28"/>
                <w:szCs w:val="28"/>
              </w:rPr>
              <w:t>DESCRIPTION</w:t>
            </w:r>
          </w:p>
        </w:tc>
      </w:tr>
      <w:tr w:rsidR="006970C1" w:rsidRPr="00636C55" w:rsidTr="00636C55">
        <w:trPr>
          <w:trHeight w:val="350"/>
        </w:trPr>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eastAsia="Helvetica" w:hAnsi="Verdana"/>
                <w:b/>
                <w:color w:val="000000"/>
                <w:sz w:val="18"/>
              </w:rPr>
            </w:pPr>
            <w:r w:rsidRPr="00636C55">
              <w:rPr>
                <w:rFonts w:ascii="Verdana" w:eastAsia="Helvetica" w:hAnsi="Verdana"/>
                <w:b/>
                <w:color w:val="000000"/>
                <w:sz w:val="18"/>
              </w:rPr>
              <w:t>Objective</w:t>
            </w:r>
          </w:p>
        </w:tc>
        <w:tc>
          <w:tcPr>
            <w:tcW w:w="8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206" w:right="142"/>
              <w:rPr>
                <w:rFonts w:ascii="Verdana" w:eastAsia="ヒラギノ角ゴ Pro W3" w:hAnsi="Verdana"/>
                <w:b/>
                <w:color w:val="000000"/>
                <w:sz w:val="20"/>
              </w:rPr>
            </w:pPr>
            <w:r w:rsidRPr="00636C55">
              <w:rPr>
                <w:rFonts w:ascii="Verdana" w:hAnsi="Verdana" w:cs="Arial"/>
                <w:sz w:val="18"/>
                <w:szCs w:val="18"/>
              </w:rPr>
              <w:t>Within the area of responsibility of the ET-ETC, to ensure the worldwide, reliable provision of high quality, timely, cost-effective and responsive meteorological service to users throughout the world in support of safe, regular and efficient aviation operations.</w:t>
            </w:r>
          </w:p>
        </w:tc>
      </w:tr>
      <w:tr w:rsidR="006970C1" w:rsidRPr="00636C55" w:rsidTr="00636C55">
        <w:trPr>
          <w:trHeight w:val="350"/>
        </w:trPr>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eastAsia="ヒラギノ角ゴ Pro W3" w:hAnsi="Verdana"/>
                <w:b/>
                <w:color w:val="000000"/>
                <w:sz w:val="18"/>
              </w:rPr>
            </w:pPr>
            <w:r w:rsidRPr="00636C55">
              <w:rPr>
                <w:rFonts w:ascii="Verdana" w:eastAsia="Helvetica" w:hAnsi="Verdana"/>
                <w:b/>
                <w:color w:val="000000"/>
                <w:sz w:val="18"/>
              </w:rPr>
              <w:t xml:space="preserve">Background </w:t>
            </w:r>
          </w:p>
        </w:tc>
        <w:tc>
          <w:tcPr>
            <w:tcW w:w="8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207" w:right="142"/>
              <w:rPr>
                <w:rFonts w:ascii="Verdana" w:eastAsia="Helvetica" w:hAnsi="Verdana" w:cs="Arial"/>
                <w:sz w:val="18"/>
                <w:szCs w:val="18"/>
                <w:lang w:val="en" w:eastAsia="en-NZ"/>
              </w:rPr>
            </w:pPr>
            <w:r w:rsidRPr="00636C55">
              <w:rPr>
                <w:rFonts w:ascii="Verdana" w:hAnsi="Verdana" w:cs="Arial"/>
                <w:sz w:val="18"/>
                <w:szCs w:val="18"/>
              </w:rPr>
              <w:t>The ET-ETC was first established by the 14th Session of CAeM (2010, Hong Kong, China) and re-established by the 15th Session of the CAeM (July 2014, Montreal, Canada).</w:t>
            </w:r>
          </w:p>
        </w:tc>
      </w:tr>
      <w:tr w:rsidR="00636C55" w:rsidRPr="00636C55" w:rsidTr="00636C55">
        <w:trPr>
          <w:trHeight w:val="350"/>
        </w:trPr>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36C55" w:rsidRPr="00636C55" w:rsidRDefault="00636C55" w:rsidP="00ED456F">
            <w:pPr>
              <w:ind w:left="142"/>
              <w:rPr>
                <w:rFonts w:ascii="Verdana" w:eastAsia="Helvetica" w:hAnsi="Verdana"/>
                <w:b/>
                <w:color w:val="000000"/>
                <w:sz w:val="18"/>
              </w:rPr>
            </w:pPr>
            <w:r w:rsidRPr="00636C55">
              <w:rPr>
                <w:rFonts w:ascii="Verdana" w:eastAsia="Helvetica" w:hAnsi="Verdana"/>
                <w:b/>
                <w:color w:val="000000"/>
                <w:sz w:val="18"/>
              </w:rPr>
              <w:t>Terms of Reference</w:t>
            </w:r>
          </w:p>
        </w:tc>
        <w:tc>
          <w:tcPr>
            <w:tcW w:w="8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36C55" w:rsidRPr="00636C55" w:rsidRDefault="00636C55" w:rsidP="00ED456F">
            <w:pPr>
              <w:autoSpaceDE w:val="0"/>
              <w:autoSpaceDN w:val="0"/>
              <w:adjustRightInd w:val="0"/>
              <w:ind w:left="207" w:right="142"/>
              <w:jc w:val="both"/>
              <w:rPr>
                <w:rFonts w:ascii="Verdana" w:hAnsi="Verdana" w:cs="Arial"/>
                <w:sz w:val="18"/>
                <w:szCs w:val="18"/>
                <w:lang w:eastAsia="zh-TW"/>
              </w:rPr>
            </w:pPr>
            <w:r w:rsidRPr="00636C55">
              <w:rPr>
                <w:rFonts w:ascii="Verdana" w:hAnsi="Verdana" w:cs="Arial"/>
                <w:sz w:val="18"/>
                <w:szCs w:val="18"/>
                <w:lang w:eastAsia="zh-TW"/>
              </w:rPr>
              <w:t>(a) To provide guidance on the implementation of WMO standards and recommended practices related to the competency and qualifications of aeronautical meteorological personnel (AMP);</w:t>
            </w:r>
          </w:p>
          <w:p w:rsidR="00636C55" w:rsidRPr="00636C55" w:rsidRDefault="00636C55" w:rsidP="00ED456F">
            <w:pPr>
              <w:autoSpaceDE w:val="0"/>
              <w:autoSpaceDN w:val="0"/>
              <w:adjustRightInd w:val="0"/>
              <w:ind w:left="207" w:right="142"/>
              <w:jc w:val="both"/>
              <w:rPr>
                <w:rFonts w:ascii="Verdana" w:hAnsi="Verdana" w:cs="Arial"/>
                <w:sz w:val="18"/>
                <w:szCs w:val="18"/>
                <w:lang w:eastAsia="zh-TW"/>
              </w:rPr>
            </w:pPr>
          </w:p>
          <w:p w:rsidR="00636C55" w:rsidRPr="00636C55" w:rsidRDefault="00636C55" w:rsidP="00ED456F">
            <w:pPr>
              <w:autoSpaceDE w:val="0"/>
              <w:autoSpaceDN w:val="0"/>
              <w:adjustRightInd w:val="0"/>
              <w:ind w:left="207" w:right="142"/>
              <w:jc w:val="both"/>
              <w:rPr>
                <w:rFonts w:ascii="Verdana" w:hAnsi="Verdana" w:cs="Arial"/>
                <w:sz w:val="18"/>
                <w:szCs w:val="18"/>
                <w:lang w:eastAsia="zh-TW"/>
              </w:rPr>
            </w:pPr>
            <w:r w:rsidRPr="00636C55">
              <w:rPr>
                <w:rFonts w:ascii="Verdana" w:hAnsi="Verdana" w:cs="Arial"/>
                <w:sz w:val="18"/>
                <w:szCs w:val="18"/>
                <w:lang w:eastAsia="zh-TW"/>
              </w:rPr>
              <w:t xml:space="preserve">(b) To facilitate efficient methods of education and training in aeronautical meteorology by </w:t>
            </w:r>
            <w:r w:rsidRPr="00636C55">
              <w:rPr>
                <w:rFonts w:ascii="Verdana" w:hAnsi="Verdana" w:cs="Arial"/>
                <w:sz w:val="18"/>
                <w:szCs w:val="18"/>
                <w:lang w:eastAsia="zh-TW"/>
              </w:rPr>
              <w:lastRenderedPageBreak/>
              <w:t>making education and training resources available online;</w:t>
            </w:r>
          </w:p>
          <w:p w:rsidR="00636C55" w:rsidRPr="00636C55" w:rsidRDefault="00636C55" w:rsidP="00ED456F">
            <w:pPr>
              <w:autoSpaceDE w:val="0"/>
              <w:autoSpaceDN w:val="0"/>
              <w:adjustRightInd w:val="0"/>
              <w:ind w:left="207" w:right="142"/>
              <w:jc w:val="both"/>
              <w:rPr>
                <w:rFonts w:ascii="Verdana" w:hAnsi="Verdana" w:cs="Arial"/>
                <w:sz w:val="18"/>
                <w:szCs w:val="18"/>
                <w:lang w:eastAsia="zh-TW"/>
              </w:rPr>
            </w:pPr>
          </w:p>
          <w:p w:rsidR="00636C55" w:rsidRPr="00636C55" w:rsidRDefault="00636C55" w:rsidP="00ED456F">
            <w:pPr>
              <w:autoSpaceDE w:val="0"/>
              <w:autoSpaceDN w:val="0"/>
              <w:adjustRightInd w:val="0"/>
              <w:ind w:left="207" w:right="142"/>
              <w:jc w:val="both"/>
              <w:rPr>
                <w:rFonts w:ascii="Verdana" w:hAnsi="Verdana" w:cs="Arial"/>
                <w:sz w:val="18"/>
                <w:szCs w:val="18"/>
                <w:lang w:eastAsia="zh-TW"/>
              </w:rPr>
            </w:pPr>
            <w:r w:rsidRPr="00636C55">
              <w:rPr>
                <w:rFonts w:ascii="Verdana" w:hAnsi="Verdana" w:cs="Arial"/>
                <w:sz w:val="18"/>
                <w:szCs w:val="18"/>
                <w:lang w:eastAsia="zh-TW"/>
              </w:rPr>
              <w:t>(c) To encourage the sharing of education and training resources as well as best practices;</w:t>
            </w:r>
          </w:p>
          <w:p w:rsidR="00636C55" w:rsidRPr="00636C55" w:rsidRDefault="00636C55" w:rsidP="00ED456F">
            <w:pPr>
              <w:autoSpaceDE w:val="0"/>
              <w:autoSpaceDN w:val="0"/>
              <w:adjustRightInd w:val="0"/>
              <w:ind w:left="207" w:right="142"/>
              <w:jc w:val="both"/>
              <w:rPr>
                <w:rFonts w:ascii="Verdana" w:hAnsi="Verdana" w:cs="Arial"/>
                <w:sz w:val="18"/>
                <w:szCs w:val="18"/>
                <w:lang w:eastAsia="zh-TW"/>
              </w:rPr>
            </w:pPr>
          </w:p>
          <w:p w:rsidR="00636C55" w:rsidRPr="00636C55" w:rsidRDefault="00636C55" w:rsidP="00ED456F">
            <w:pPr>
              <w:autoSpaceDE w:val="0"/>
              <w:autoSpaceDN w:val="0"/>
              <w:adjustRightInd w:val="0"/>
              <w:ind w:left="207" w:right="142"/>
              <w:jc w:val="both"/>
              <w:rPr>
                <w:rFonts w:ascii="Verdana" w:hAnsi="Verdana" w:cs="Arial"/>
                <w:sz w:val="18"/>
                <w:szCs w:val="18"/>
                <w:lang w:eastAsia="zh-TW"/>
              </w:rPr>
            </w:pPr>
            <w:r w:rsidRPr="00636C55">
              <w:rPr>
                <w:rFonts w:ascii="Verdana" w:hAnsi="Verdana" w:cs="Arial"/>
                <w:sz w:val="18"/>
                <w:szCs w:val="18"/>
                <w:lang w:eastAsia="zh-TW"/>
              </w:rPr>
              <w:t>(d) To look for cost-effective training opportunities and seek in-kind contributions to make these available in WMO official languages;</w:t>
            </w:r>
          </w:p>
          <w:p w:rsidR="00636C55" w:rsidRPr="00636C55" w:rsidRDefault="00636C55" w:rsidP="00ED456F">
            <w:pPr>
              <w:autoSpaceDE w:val="0"/>
              <w:autoSpaceDN w:val="0"/>
              <w:adjustRightInd w:val="0"/>
              <w:ind w:left="207" w:right="142"/>
              <w:jc w:val="both"/>
              <w:rPr>
                <w:rFonts w:ascii="Verdana" w:hAnsi="Verdana" w:cs="Arial"/>
                <w:sz w:val="18"/>
                <w:szCs w:val="18"/>
                <w:lang w:eastAsia="zh-TW"/>
              </w:rPr>
            </w:pPr>
          </w:p>
          <w:p w:rsidR="00636C55" w:rsidRPr="00636C55" w:rsidRDefault="00636C55" w:rsidP="00ED456F">
            <w:pPr>
              <w:autoSpaceDE w:val="0"/>
              <w:autoSpaceDN w:val="0"/>
              <w:adjustRightInd w:val="0"/>
              <w:ind w:left="207" w:right="142"/>
              <w:jc w:val="both"/>
              <w:rPr>
                <w:rFonts w:ascii="Verdana" w:hAnsi="Verdana" w:cs="Arial"/>
                <w:sz w:val="18"/>
                <w:szCs w:val="18"/>
                <w:lang w:eastAsia="zh-TW"/>
              </w:rPr>
            </w:pPr>
            <w:r w:rsidRPr="00636C55">
              <w:rPr>
                <w:rFonts w:ascii="Verdana" w:hAnsi="Verdana" w:cs="Arial"/>
                <w:sz w:val="18"/>
                <w:szCs w:val="18"/>
                <w:lang w:eastAsia="zh-TW"/>
              </w:rPr>
              <w:t>(e) To coordinate with the WMO EC Panel of Experts on Education and Training in developing and updating WMO provisions on the competency and qualifications of AMP for inclusion in the WMO Technical Regulations and related guides;</w:t>
            </w:r>
          </w:p>
          <w:p w:rsidR="00636C55" w:rsidRPr="00636C55" w:rsidRDefault="00636C55" w:rsidP="00ED456F">
            <w:pPr>
              <w:autoSpaceDE w:val="0"/>
              <w:autoSpaceDN w:val="0"/>
              <w:adjustRightInd w:val="0"/>
              <w:ind w:left="207" w:right="142"/>
              <w:jc w:val="both"/>
              <w:rPr>
                <w:rFonts w:ascii="Verdana" w:hAnsi="Verdana" w:cs="Arial"/>
                <w:sz w:val="18"/>
                <w:szCs w:val="18"/>
                <w:lang w:eastAsia="zh-TW"/>
              </w:rPr>
            </w:pPr>
          </w:p>
          <w:p w:rsidR="00636C55" w:rsidRPr="00636C55" w:rsidRDefault="00636C55" w:rsidP="00ED456F">
            <w:pPr>
              <w:autoSpaceDE w:val="0"/>
              <w:autoSpaceDN w:val="0"/>
              <w:adjustRightInd w:val="0"/>
              <w:ind w:left="207" w:right="142"/>
              <w:jc w:val="both"/>
              <w:rPr>
                <w:rFonts w:ascii="Verdana" w:hAnsi="Verdana" w:cs="Arial"/>
                <w:sz w:val="18"/>
                <w:szCs w:val="18"/>
                <w:lang w:eastAsia="zh-TW"/>
              </w:rPr>
            </w:pPr>
            <w:r w:rsidRPr="00636C55">
              <w:rPr>
                <w:rFonts w:ascii="Verdana" w:hAnsi="Verdana" w:cs="Arial"/>
                <w:sz w:val="18"/>
                <w:szCs w:val="18"/>
                <w:lang w:eastAsia="zh-TW"/>
              </w:rPr>
              <w:t>(f) To contribute to developing appropriate guidelines and other relevant material meeting aeronautical users’ needs for training in aeronautical meteorology ;</w:t>
            </w:r>
          </w:p>
          <w:p w:rsidR="00636C55" w:rsidRPr="00636C55" w:rsidRDefault="00636C55" w:rsidP="00ED456F">
            <w:pPr>
              <w:autoSpaceDE w:val="0"/>
              <w:autoSpaceDN w:val="0"/>
              <w:adjustRightInd w:val="0"/>
              <w:ind w:left="207" w:right="142"/>
              <w:jc w:val="both"/>
              <w:rPr>
                <w:rFonts w:ascii="Verdana" w:hAnsi="Verdana" w:cs="Arial"/>
                <w:sz w:val="18"/>
                <w:szCs w:val="18"/>
                <w:lang w:eastAsia="zh-TW"/>
              </w:rPr>
            </w:pPr>
          </w:p>
          <w:p w:rsidR="00636C55" w:rsidRPr="00636C55" w:rsidRDefault="00636C55" w:rsidP="00ED456F">
            <w:pPr>
              <w:autoSpaceDE w:val="0"/>
              <w:autoSpaceDN w:val="0"/>
              <w:adjustRightInd w:val="0"/>
              <w:ind w:left="207" w:right="142"/>
              <w:jc w:val="both"/>
              <w:rPr>
                <w:rFonts w:ascii="Verdana" w:hAnsi="Verdana" w:cs="Arial"/>
                <w:sz w:val="18"/>
                <w:szCs w:val="18"/>
                <w:lang w:eastAsia="zh-TW"/>
              </w:rPr>
            </w:pPr>
            <w:r w:rsidRPr="00636C55">
              <w:rPr>
                <w:rFonts w:ascii="Verdana" w:hAnsi="Verdana" w:cs="Arial"/>
                <w:sz w:val="18"/>
                <w:szCs w:val="18"/>
                <w:lang w:eastAsia="zh-TW"/>
              </w:rPr>
              <w:t>(g) To address emerging training and education needs for enhanced meteorological services stemming from the ICAO Global Air Navigation Plan (GANP) and the Aviation System Block Upgrades (ASBU);</w:t>
            </w:r>
          </w:p>
          <w:p w:rsidR="00636C55" w:rsidRPr="00636C55" w:rsidRDefault="00636C55" w:rsidP="00ED456F">
            <w:pPr>
              <w:autoSpaceDE w:val="0"/>
              <w:autoSpaceDN w:val="0"/>
              <w:adjustRightInd w:val="0"/>
              <w:ind w:left="207" w:right="142"/>
              <w:jc w:val="both"/>
              <w:rPr>
                <w:rFonts w:ascii="Verdana" w:hAnsi="Verdana" w:cs="Arial"/>
                <w:sz w:val="18"/>
                <w:szCs w:val="18"/>
                <w:lang w:eastAsia="zh-TW"/>
              </w:rPr>
            </w:pPr>
          </w:p>
          <w:p w:rsidR="00636C55" w:rsidRPr="00636C55" w:rsidRDefault="00636C55" w:rsidP="00ED456F">
            <w:pPr>
              <w:tabs>
                <w:tab w:val="left" w:pos="780"/>
              </w:tabs>
              <w:ind w:left="207" w:right="142"/>
              <w:jc w:val="both"/>
              <w:rPr>
                <w:rFonts w:ascii="Verdana" w:eastAsia="Helvetica" w:hAnsi="Verdana"/>
                <w:color w:val="000000"/>
                <w:sz w:val="18"/>
              </w:rPr>
            </w:pPr>
            <w:r w:rsidRPr="00636C55">
              <w:rPr>
                <w:rFonts w:ascii="Verdana" w:hAnsi="Verdana" w:cs="Arial"/>
                <w:sz w:val="18"/>
                <w:szCs w:val="18"/>
                <w:lang w:eastAsia="zh-TW"/>
              </w:rPr>
              <w:t>(h) To report regularly on progress to the president of CAeM.</w:t>
            </w:r>
          </w:p>
        </w:tc>
      </w:tr>
    </w:tbl>
    <w:p w:rsidR="006970C1" w:rsidRDefault="006970C1" w:rsidP="006970C1">
      <w:pPr>
        <w:pStyle w:val="Body1"/>
        <w:keepNext/>
        <w:widowControl w:val="0"/>
        <w:spacing w:before="48" w:after="120"/>
        <w:rPr>
          <w:rFonts w:ascii="Arial" w:hAnsi="Arial"/>
          <w:b/>
          <w:sz w:val="18"/>
        </w:rPr>
      </w:pPr>
    </w:p>
    <w:tbl>
      <w:tblPr>
        <w:tblW w:w="10349" w:type="dxa"/>
        <w:tblInd w:w="-279" w:type="dxa"/>
        <w:shd w:val="clear" w:color="auto" w:fill="FFFFFF"/>
        <w:tblLayout w:type="fixed"/>
        <w:tblLook w:val="0000" w:firstRow="0" w:lastRow="0" w:firstColumn="0" w:lastColumn="0" w:noHBand="0" w:noVBand="0"/>
      </w:tblPr>
      <w:tblGrid>
        <w:gridCol w:w="1661"/>
        <w:gridCol w:w="1840"/>
        <w:gridCol w:w="1954"/>
        <w:gridCol w:w="3105"/>
        <w:gridCol w:w="1789"/>
      </w:tblGrid>
      <w:tr w:rsidR="006970C1" w:rsidRPr="00636C55" w:rsidTr="007240C4">
        <w:trPr>
          <w:cantSplit/>
          <w:trHeight w:val="350"/>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CCFFFF"/>
            <w:tcMar>
              <w:top w:w="80" w:type="dxa"/>
              <w:left w:w="0" w:type="dxa"/>
              <w:bottom w:w="80" w:type="dxa"/>
              <w:right w:w="0" w:type="dxa"/>
            </w:tcMar>
          </w:tcPr>
          <w:p w:rsidR="006970C1" w:rsidRPr="00636C55" w:rsidRDefault="006970C1" w:rsidP="007240C4">
            <w:pPr>
              <w:jc w:val="center"/>
              <w:rPr>
                <w:rFonts w:ascii="Verdana" w:eastAsia="Helvetica" w:hAnsi="Verdana"/>
                <w:b/>
                <w:color w:val="000000"/>
                <w:sz w:val="28"/>
                <w:szCs w:val="28"/>
              </w:rPr>
            </w:pPr>
            <w:r w:rsidRPr="00636C55">
              <w:rPr>
                <w:rFonts w:ascii="Verdana" w:hAnsi="Verdana"/>
                <w:b/>
                <w:sz w:val="18"/>
              </w:rPr>
              <w:br w:type="page"/>
            </w:r>
            <w:r w:rsidRPr="00636C55">
              <w:rPr>
                <w:rFonts w:ascii="Verdana" w:eastAsia="Helvetica" w:hAnsi="Verdana"/>
                <w:b/>
                <w:caps/>
                <w:color w:val="000000"/>
                <w:sz w:val="28"/>
                <w:szCs w:val="28"/>
              </w:rPr>
              <w:t>Communication Strategies</w:t>
            </w:r>
          </w:p>
        </w:tc>
      </w:tr>
      <w:tr w:rsidR="006970C1" w:rsidRPr="00636C55" w:rsidTr="007240C4">
        <w:trPr>
          <w:cantSplit/>
          <w:trHeight w:val="350"/>
        </w:trPr>
        <w:tc>
          <w:tcPr>
            <w:tcW w:w="1661"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6970C1" w:rsidRPr="00636C55" w:rsidRDefault="006970C1" w:rsidP="00636C55">
            <w:pPr>
              <w:rPr>
                <w:rFonts w:ascii="Verdana" w:eastAsia="Helvetica" w:hAnsi="Verdana"/>
                <w:b/>
                <w:color w:val="000000"/>
                <w:sz w:val="18"/>
                <w:szCs w:val="18"/>
              </w:rPr>
            </w:pPr>
            <w:r w:rsidRPr="00636C55">
              <w:rPr>
                <w:rFonts w:ascii="Verdana" w:eastAsia="Helvetica" w:hAnsi="Verdana"/>
                <w:b/>
                <w:color w:val="000000"/>
                <w:sz w:val="18"/>
                <w:szCs w:val="18"/>
              </w:rPr>
              <w:t>Description</w:t>
            </w:r>
          </w:p>
        </w:tc>
        <w:tc>
          <w:tcPr>
            <w:tcW w:w="1840"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6970C1" w:rsidRPr="00636C55" w:rsidRDefault="006970C1" w:rsidP="007240C4">
            <w:pPr>
              <w:ind w:firstLine="142"/>
              <w:rPr>
                <w:rFonts w:ascii="Verdana" w:eastAsia="Helvetica" w:hAnsi="Verdana"/>
                <w:b/>
                <w:color w:val="000000"/>
                <w:sz w:val="18"/>
                <w:szCs w:val="18"/>
              </w:rPr>
            </w:pPr>
            <w:r w:rsidRPr="00636C55">
              <w:rPr>
                <w:rFonts w:ascii="Verdana" w:eastAsia="Helvetica" w:hAnsi="Verdana"/>
                <w:b/>
                <w:color w:val="000000"/>
                <w:sz w:val="18"/>
                <w:szCs w:val="18"/>
              </w:rPr>
              <w:t>Target Audience</w:t>
            </w:r>
          </w:p>
        </w:tc>
        <w:tc>
          <w:tcPr>
            <w:tcW w:w="1954"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6970C1" w:rsidRPr="00636C55" w:rsidRDefault="006970C1" w:rsidP="007240C4">
            <w:pPr>
              <w:ind w:firstLine="142"/>
              <w:rPr>
                <w:rFonts w:ascii="Verdana" w:eastAsia="Helvetica" w:hAnsi="Verdana"/>
                <w:b/>
                <w:color w:val="000000"/>
                <w:sz w:val="18"/>
                <w:szCs w:val="18"/>
              </w:rPr>
            </w:pPr>
            <w:r w:rsidRPr="00636C55">
              <w:rPr>
                <w:rFonts w:ascii="Verdana" w:eastAsia="Helvetica" w:hAnsi="Verdana"/>
                <w:b/>
                <w:color w:val="000000"/>
                <w:sz w:val="18"/>
                <w:szCs w:val="18"/>
              </w:rPr>
              <w:t>Delivery Method</w:t>
            </w:r>
          </w:p>
        </w:tc>
        <w:tc>
          <w:tcPr>
            <w:tcW w:w="3105"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6970C1" w:rsidRPr="00636C55" w:rsidRDefault="006970C1" w:rsidP="007240C4">
            <w:pPr>
              <w:ind w:left="74"/>
              <w:rPr>
                <w:rFonts w:ascii="Verdana" w:eastAsia="Helvetica" w:hAnsi="Verdana"/>
                <w:b/>
                <w:color w:val="000000"/>
                <w:sz w:val="18"/>
                <w:szCs w:val="18"/>
              </w:rPr>
            </w:pPr>
            <w:r w:rsidRPr="00636C55">
              <w:rPr>
                <w:rFonts w:ascii="Verdana" w:eastAsia="Helvetica" w:hAnsi="Verdana"/>
                <w:b/>
                <w:color w:val="000000"/>
                <w:sz w:val="18"/>
                <w:szCs w:val="18"/>
              </w:rPr>
              <w:t>Frequency / Date</w:t>
            </w:r>
          </w:p>
        </w:tc>
        <w:tc>
          <w:tcPr>
            <w:tcW w:w="1789"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6970C1" w:rsidRPr="00636C55" w:rsidRDefault="006970C1" w:rsidP="007240C4">
            <w:pPr>
              <w:ind w:firstLine="142"/>
              <w:rPr>
                <w:rFonts w:ascii="Verdana" w:eastAsia="Helvetica" w:hAnsi="Verdana"/>
                <w:b/>
                <w:color w:val="000000"/>
                <w:sz w:val="18"/>
                <w:szCs w:val="18"/>
              </w:rPr>
            </w:pPr>
            <w:r w:rsidRPr="00636C55">
              <w:rPr>
                <w:rFonts w:ascii="Verdana" w:eastAsia="Helvetica" w:hAnsi="Verdana"/>
                <w:b/>
                <w:color w:val="000000"/>
                <w:sz w:val="18"/>
                <w:szCs w:val="18"/>
              </w:rPr>
              <w:t>Responsibility</w:t>
            </w:r>
          </w:p>
        </w:tc>
      </w:tr>
      <w:tr w:rsidR="006970C1" w:rsidRPr="00636C55" w:rsidTr="007240C4">
        <w:trPr>
          <w:cantSplit/>
          <w:trHeight w:val="350"/>
        </w:trPr>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636C55">
            <w:pPr>
              <w:rPr>
                <w:rFonts w:ascii="Verdana" w:eastAsia="Helvetica" w:hAnsi="Verdana"/>
                <w:b/>
                <w:color w:val="000000"/>
                <w:sz w:val="18"/>
                <w:szCs w:val="18"/>
              </w:rPr>
            </w:pPr>
            <w:r w:rsidRPr="00636C55">
              <w:rPr>
                <w:rFonts w:ascii="Verdana" w:eastAsia="Helvetica" w:hAnsi="Verdana"/>
                <w:b/>
                <w:color w:val="000000"/>
                <w:sz w:val="18"/>
                <w:szCs w:val="18"/>
              </w:rPr>
              <w:t>Work Plan</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firstLine="142"/>
              <w:rPr>
                <w:rFonts w:ascii="Verdana" w:eastAsia="Helvetica" w:hAnsi="Verdana"/>
                <w:color w:val="000000"/>
                <w:sz w:val="18"/>
                <w:szCs w:val="18"/>
                <w:lang w:val="fr-FR"/>
              </w:rPr>
            </w:pPr>
            <w:r w:rsidRPr="00636C55">
              <w:rPr>
                <w:rFonts w:ascii="Verdana" w:eastAsia="Helvetica" w:hAnsi="Verdana"/>
                <w:color w:val="000000"/>
                <w:sz w:val="18"/>
                <w:szCs w:val="18"/>
                <w:lang w:val="fr-FR"/>
              </w:rPr>
              <w:t>ET-ETC</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firstLine="142"/>
              <w:rPr>
                <w:rFonts w:ascii="Verdana" w:eastAsia="Helvetica" w:hAnsi="Verdana"/>
                <w:color w:val="000000"/>
                <w:sz w:val="18"/>
                <w:szCs w:val="18"/>
              </w:rPr>
            </w:pPr>
            <w:r w:rsidRPr="00636C55">
              <w:rPr>
                <w:rFonts w:ascii="Verdana" w:eastAsia="Helvetica" w:hAnsi="Verdana"/>
                <w:color w:val="000000"/>
                <w:sz w:val="18"/>
                <w:szCs w:val="18"/>
              </w:rPr>
              <w:t>Email</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4"/>
              <w:rPr>
                <w:rFonts w:ascii="Verdana" w:eastAsia="Helvetica" w:hAnsi="Verdana"/>
                <w:color w:val="000000"/>
                <w:sz w:val="18"/>
                <w:szCs w:val="18"/>
              </w:rPr>
            </w:pPr>
            <w:r w:rsidRPr="00636C55">
              <w:rPr>
                <w:rFonts w:ascii="Verdana" w:eastAsia="Helvetica" w:hAnsi="Verdana"/>
                <w:color w:val="000000"/>
                <w:sz w:val="18"/>
                <w:szCs w:val="18"/>
              </w:rPr>
              <w:t>Initial, and updated as required</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firstLine="142"/>
              <w:rPr>
                <w:rFonts w:ascii="Verdana" w:eastAsia="Helvetica" w:hAnsi="Verdana"/>
                <w:color w:val="000000"/>
                <w:sz w:val="18"/>
                <w:szCs w:val="18"/>
              </w:rPr>
            </w:pPr>
            <w:r w:rsidRPr="00636C55">
              <w:rPr>
                <w:rFonts w:ascii="Verdana" w:eastAsia="Helvetica" w:hAnsi="Verdana"/>
                <w:color w:val="000000"/>
                <w:sz w:val="18"/>
                <w:szCs w:val="18"/>
              </w:rPr>
              <w:t>Co-chairs</w:t>
            </w:r>
          </w:p>
        </w:tc>
      </w:tr>
      <w:tr w:rsidR="006970C1" w:rsidRPr="00636C55" w:rsidTr="007240C4">
        <w:trPr>
          <w:cantSplit/>
          <w:trHeight w:val="350"/>
        </w:trPr>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636C55">
            <w:pPr>
              <w:rPr>
                <w:rFonts w:ascii="Verdana" w:eastAsia="Helvetica" w:hAnsi="Verdana"/>
                <w:b/>
                <w:color w:val="000000"/>
                <w:sz w:val="18"/>
                <w:szCs w:val="18"/>
              </w:rPr>
            </w:pPr>
            <w:r w:rsidRPr="00636C55">
              <w:rPr>
                <w:rFonts w:ascii="Verdana" w:eastAsia="Helvetica" w:hAnsi="Verdana"/>
                <w:b/>
                <w:color w:val="000000"/>
                <w:sz w:val="18"/>
                <w:szCs w:val="18"/>
              </w:rPr>
              <w:t>General correspondence</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firstLine="142"/>
              <w:rPr>
                <w:rFonts w:ascii="Verdana" w:eastAsia="Helvetica" w:hAnsi="Verdana"/>
                <w:color w:val="000000"/>
                <w:sz w:val="18"/>
                <w:szCs w:val="18"/>
              </w:rPr>
            </w:pPr>
            <w:r w:rsidRPr="00636C55">
              <w:rPr>
                <w:rFonts w:ascii="Verdana" w:eastAsia="Helvetica" w:hAnsi="Verdana"/>
                <w:color w:val="000000"/>
                <w:sz w:val="18"/>
                <w:szCs w:val="18"/>
                <w:lang w:val="fr-FR"/>
              </w:rPr>
              <w:t>ET-ETC</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firstLine="142"/>
              <w:rPr>
                <w:rFonts w:ascii="Verdana" w:eastAsia="Helvetica" w:hAnsi="Verdana"/>
                <w:color w:val="000000"/>
                <w:sz w:val="18"/>
                <w:szCs w:val="18"/>
              </w:rPr>
            </w:pPr>
            <w:r w:rsidRPr="00636C55">
              <w:rPr>
                <w:rFonts w:ascii="Verdana" w:eastAsia="Helvetica" w:hAnsi="Verdana"/>
                <w:color w:val="000000"/>
                <w:sz w:val="18"/>
                <w:szCs w:val="18"/>
              </w:rPr>
              <w:t>Email</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4"/>
              <w:rPr>
                <w:rFonts w:ascii="Verdana" w:eastAsia="Helvetica" w:hAnsi="Verdana"/>
                <w:color w:val="000000"/>
                <w:sz w:val="18"/>
                <w:szCs w:val="18"/>
              </w:rPr>
            </w:pPr>
            <w:r w:rsidRPr="00636C55">
              <w:rPr>
                <w:rFonts w:ascii="Verdana" w:eastAsia="Helvetica" w:hAnsi="Verdana"/>
                <w:color w:val="000000"/>
                <w:sz w:val="18"/>
                <w:szCs w:val="18"/>
              </w:rPr>
              <w:t>Introductions, and as required</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firstLine="142"/>
              <w:rPr>
                <w:rFonts w:ascii="Verdana" w:eastAsia="Helvetica" w:hAnsi="Verdana"/>
                <w:color w:val="000000"/>
                <w:sz w:val="18"/>
                <w:szCs w:val="18"/>
              </w:rPr>
            </w:pPr>
            <w:r w:rsidRPr="00636C55">
              <w:rPr>
                <w:rFonts w:ascii="Verdana" w:eastAsia="Helvetica" w:hAnsi="Verdana"/>
                <w:color w:val="000000"/>
                <w:sz w:val="18"/>
                <w:szCs w:val="18"/>
              </w:rPr>
              <w:t>ET-ETC</w:t>
            </w:r>
          </w:p>
        </w:tc>
      </w:tr>
      <w:tr w:rsidR="006970C1" w:rsidRPr="00636C55" w:rsidTr="007240C4">
        <w:trPr>
          <w:cantSplit/>
          <w:trHeight w:val="350"/>
        </w:trPr>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636C55">
            <w:pPr>
              <w:rPr>
                <w:rFonts w:ascii="Verdana" w:eastAsia="Helvetica" w:hAnsi="Verdana"/>
                <w:b/>
                <w:color w:val="000000"/>
                <w:sz w:val="18"/>
                <w:szCs w:val="18"/>
              </w:rPr>
            </w:pPr>
            <w:r w:rsidRPr="00636C55">
              <w:rPr>
                <w:rFonts w:ascii="Verdana" w:eastAsia="Helvetica" w:hAnsi="Verdana"/>
                <w:b/>
                <w:color w:val="000000"/>
                <w:sz w:val="18"/>
                <w:szCs w:val="18"/>
              </w:rPr>
              <w:t>Team Meetings</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firstLine="142"/>
              <w:rPr>
                <w:rFonts w:ascii="Verdana" w:eastAsia="Helvetica" w:hAnsi="Verdana"/>
                <w:color w:val="000000"/>
                <w:sz w:val="18"/>
                <w:szCs w:val="18"/>
              </w:rPr>
            </w:pPr>
            <w:r w:rsidRPr="00636C55">
              <w:rPr>
                <w:rFonts w:ascii="Verdana" w:eastAsia="Helvetica" w:hAnsi="Verdana"/>
                <w:color w:val="000000"/>
                <w:sz w:val="18"/>
                <w:szCs w:val="18"/>
                <w:lang w:val="fr-FR"/>
              </w:rPr>
              <w:t>ET-ETC</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firstLine="142"/>
              <w:rPr>
                <w:rFonts w:ascii="Verdana" w:eastAsia="Helvetica" w:hAnsi="Verdana"/>
                <w:color w:val="000000"/>
                <w:sz w:val="18"/>
                <w:szCs w:val="18"/>
              </w:rPr>
            </w:pPr>
            <w:r w:rsidRPr="00636C55">
              <w:rPr>
                <w:rFonts w:ascii="Verdana" w:eastAsia="Helvetica" w:hAnsi="Verdana"/>
                <w:color w:val="000000"/>
                <w:sz w:val="18"/>
                <w:szCs w:val="18"/>
              </w:rPr>
              <w:t>Conference calls</w:t>
            </w:r>
          </w:p>
          <w:p w:rsidR="006970C1" w:rsidRPr="00636C55" w:rsidRDefault="006970C1" w:rsidP="007240C4">
            <w:pPr>
              <w:ind w:firstLine="142"/>
              <w:rPr>
                <w:rFonts w:ascii="Verdana" w:eastAsia="Helvetica" w:hAnsi="Verdana"/>
                <w:color w:val="000000"/>
                <w:sz w:val="18"/>
                <w:szCs w:val="18"/>
              </w:rPr>
            </w:pPr>
            <w:r w:rsidRPr="00636C55">
              <w:rPr>
                <w:rFonts w:ascii="Verdana" w:eastAsia="Helvetica" w:hAnsi="Verdana"/>
                <w:color w:val="000000"/>
                <w:sz w:val="18"/>
                <w:szCs w:val="18"/>
              </w:rPr>
              <w:t>Email contact</w:t>
            </w:r>
          </w:p>
          <w:p w:rsidR="006970C1" w:rsidRPr="00636C55" w:rsidRDefault="006970C1" w:rsidP="007240C4">
            <w:pPr>
              <w:ind w:firstLine="142"/>
              <w:rPr>
                <w:rFonts w:ascii="Verdana" w:eastAsia="Helvetica" w:hAnsi="Verdana"/>
                <w:color w:val="000000"/>
                <w:sz w:val="18"/>
                <w:szCs w:val="18"/>
              </w:rPr>
            </w:pPr>
            <w:proofErr w:type="spellStart"/>
            <w:r w:rsidRPr="00636C55">
              <w:rPr>
                <w:rFonts w:ascii="Verdana" w:eastAsia="Helvetica" w:hAnsi="Verdana"/>
                <w:color w:val="000000"/>
                <w:sz w:val="18"/>
                <w:szCs w:val="18"/>
              </w:rPr>
              <w:t>FtF</w:t>
            </w:r>
            <w:proofErr w:type="spellEnd"/>
          </w:p>
        </w:tc>
        <w:tc>
          <w:tcPr>
            <w:tcW w:w="31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4"/>
              <w:rPr>
                <w:rFonts w:ascii="Verdana" w:eastAsia="Helvetica" w:hAnsi="Verdana"/>
                <w:color w:val="000000"/>
                <w:sz w:val="18"/>
                <w:szCs w:val="18"/>
              </w:rPr>
            </w:pPr>
            <w:r w:rsidRPr="00636C55">
              <w:rPr>
                <w:rFonts w:ascii="Verdana" w:eastAsia="Helvetica" w:hAnsi="Verdana"/>
                <w:color w:val="000000"/>
                <w:sz w:val="18"/>
                <w:szCs w:val="18"/>
              </w:rPr>
              <w:t>At least biannually</w:t>
            </w:r>
          </w:p>
          <w:p w:rsidR="006970C1" w:rsidRPr="00636C55" w:rsidRDefault="006970C1" w:rsidP="007240C4">
            <w:pPr>
              <w:ind w:left="74"/>
              <w:rPr>
                <w:rFonts w:ascii="Verdana" w:eastAsia="Helvetica" w:hAnsi="Verdana"/>
                <w:color w:val="000000"/>
                <w:sz w:val="18"/>
                <w:szCs w:val="18"/>
              </w:rPr>
            </w:pPr>
            <w:r w:rsidRPr="00636C55">
              <w:rPr>
                <w:rFonts w:ascii="Verdana" w:eastAsia="Helvetica" w:hAnsi="Verdana"/>
                <w:color w:val="000000"/>
                <w:sz w:val="18"/>
                <w:szCs w:val="18"/>
              </w:rPr>
              <w:t>At least quarterly</w:t>
            </w:r>
          </w:p>
          <w:p w:rsidR="006970C1" w:rsidRPr="00636C55" w:rsidRDefault="006970C1" w:rsidP="007240C4">
            <w:pPr>
              <w:ind w:left="74"/>
              <w:rPr>
                <w:rFonts w:ascii="Verdana" w:eastAsia="Helvetica" w:hAnsi="Verdana"/>
                <w:color w:val="000000"/>
                <w:sz w:val="18"/>
                <w:szCs w:val="18"/>
              </w:rPr>
            </w:pPr>
            <w:r w:rsidRPr="00636C55">
              <w:rPr>
                <w:rFonts w:ascii="Verdana" w:eastAsia="Helvetica" w:hAnsi="Verdana"/>
                <w:color w:val="000000"/>
                <w:sz w:val="18"/>
                <w:szCs w:val="18"/>
              </w:rPr>
              <w:t>At least one during intersessional period (</w:t>
            </w:r>
            <w:r w:rsidR="003C33BF" w:rsidRPr="00636C55">
              <w:rPr>
                <w:rFonts w:ascii="Verdana" w:eastAsia="Helvetica" w:hAnsi="Verdana"/>
                <w:color w:val="000000"/>
                <w:sz w:val="18"/>
                <w:szCs w:val="18"/>
              </w:rPr>
              <w:t xml:space="preserve">December </w:t>
            </w:r>
            <w:r w:rsidRPr="00636C55">
              <w:rPr>
                <w:rFonts w:ascii="Verdana" w:eastAsia="Helvetica" w:hAnsi="Verdana"/>
                <w:color w:val="000000"/>
                <w:sz w:val="18"/>
                <w:szCs w:val="18"/>
              </w:rPr>
              <w:t>2015)</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firstLine="142"/>
              <w:rPr>
                <w:rFonts w:ascii="Verdana" w:eastAsia="Helvetica" w:hAnsi="Verdana"/>
                <w:color w:val="000000"/>
                <w:sz w:val="18"/>
                <w:szCs w:val="18"/>
              </w:rPr>
            </w:pPr>
            <w:r w:rsidRPr="00636C55">
              <w:rPr>
                <w:rFonts w:ascii="Verdana" w:eastAsia="Helvetica" w:hAnsi="Verdana"/>
                <w:color w:val="000000"/>
                <w:sz w:val="18"/>
                <w:szCs w:val="18"/>
              </w:rPr>
              <w:t>ET-ETC</w:t>
            </w:r>
          </w:p>
        </w:tc>
      </w:tr>
      <w:tr w:rsidR="006970C1" w:rsidRPr="00636C55" w:rsidTr="007240C4">
        <w:trPr>
          <w:cantSplit/>
          <w:trHeight w:val="350"/>
        </w:trPr>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636C55">
            <w:pPr>
              <w:rPr>
                <w:rFonts w:ascii="Verdana" w:eastAsia="Helvetica" w:hAnsi="Verdana"/>
                <w:b/>
                <w:color w:val="000000"/>
                <w:sz w:val="18"/>
                <w:szCs w:val="18"/>
              </w:rPr>
            </w:pPr>
            <w:r w:rsidRPr="00636C55">
              <w:rPr>
                <w:rFonts w:ascii="Verdana" w:eastAsia="Helvetica" w:hAnsi="Verdana"/>
                <w:b/>
                <w:color w:val="000000"/>
                <w:sz w:val="18"/>
                <w:szCs w:val="18"/>
              </w:rPr>
              <w:t>Reports</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firstLine="142"/>
              <w:rPr>
                <w:rFonts w:ascii="Verdana" w:eastAsia="Helvetica" w:hAnsi="Verdana"/>
                <w:color w:val="000000"/>
                <w:sz w:val="18"/>
                <w:szCs w:val="18"/>
                <w:lang w:val="fr-FR"/>
              </w:rPr>
            </w:pPr>
            <w:r w:rsidRPr="00636C55">
              <w:rPr>
                <w:rFonts w:ascii="Verdana" w:eastAsia="Helvetica" w:hAnsi="Verdana"/>
                <w:color w:val="000000"/>
                <w:sz w:val="18"/>
                <w:szCs w:val="18"/>
                <w:lang w:val="fr-FR"/>
              </w:rPr>
              <w:t xml:space="preserve">CAeM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firstLine="142"/>
              <w:rPr>
                <w:rFonts w:ascii="Verdana" w:eastAsia="Helvetica" w:hAnsi="Verdana"/>
                <w:color w:val="000000"/>
                <w:sz w:val="18"/>
                <w:szCs w:val="18"/>
              </w:rPr>
            </w:pPr>
            <w:r w:rsidRPr="00636C55">
              <w:rPr>
                <w:rFonts w:ascii="Verdana" w:eastAsia="Helvetica" w:hAnsi="Verdana"/>
                <w:color w:val="000000"/>
                <w:sz w:val="18"/>
                <w:szCs w:val="18"/>
              </w:rPr>
              <w:t>Email</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4"/>
              <w:rPr>
                <w:rFonts w:ascii="Verdana" w:eastAsia="Helvetica" w:hAnsi="Verdana"/>
                <w:color w:val="000000"/>
                <w:sz w:val="18"/>
                <w:szCs w:val="18"/>
              </w:rPr>
            </w:pPr>
            <w:r w:rsidRPr="00636C55">
              <w:rPr>
                <w:rFonts w:ascii="Verdana" w:eastAsia="Helvetica" w:hAnsi="Verdana"/>
                <w:color w:val="000000"/>
                <w:sz w:val="18"/>
                <w:szCs w:val="18"/>
              </w:rPr>
              <w:t>As required</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firstLine="142"/>
              <w:rPr>
                <w:rFonts w:ascii="Verdana" w:eastAsia="Helvetica" w:hAnsi="Verdana"/>
                <w:color w:val="000000"/>
                <w:sz w:val="18"/>
                <w:szCs w:val="18"/>
              </w:rPr>
            </w:pPr>
            <w:r w:rsidRPr="00636C55">
              <w:rPr>
                <w:rFonts w:ascii="Verdana" w:eastAsia="Helvetica" w:hAnsi="Verdana"/>
                <w:color w:val="000000"/>
                <w:sz w:val="18"/>
                <w:szCs w:val="18"/>
              </w:rPr>
              <w:t>CAeM</w:t>
            </w:r>
          </w:p>
        </w:tc>
      </w:tr>
      <w:tr w:rsidR="006970C1" w:rsidRPr="00636C55" w:rsidTr="007240C4">
        <w:trPr>
          <w:cantSplit/>
          <w:trHeight w:val="350"/>
        </w:trPr>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636C55">
            <w:pPr>
              <w:rPr>
                <w:rFonts w:ascii="Verdana" w:eastAsia="Helvetica" w:hAnsi="Verdana"/>
                <w:b/>
                <w:color w:val="000000"/>
                <w:sz w:val="18"/>
                <w:szCs w:val="18"/>
              </w:rPr>
            </w:pPr>
            <w:r w:rsidRPr="00636C55">
              <w:rPr>
                <w:rFonts w:ascii="Verdana" w:eastAsia="Helvetica" w:hAnsi="Verdana"/>
                <w:b/>
                <w:color w:val="000000"/>
                <w:sz w:val="18"/>
                <w:szCs w:val="18"/>
              </w:rPr>
              <w:t>Final Report</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firstLine="142"/>
              <w:rPr>
                <w:rFonts w:ascii="Verdana" w:eastAsia="Helvetica" w:hAnsi="Verdana"/>
                <w:color w:val="000000"/>
                <w:sz w:val="18"/>
                <w:szCs w:val="18"/>
              </w:rPr>
            </w:pPr>
            <w:r w:rsidRPr="00636C55">
              <w:rPr>
                <w:rFonts w:ascii="Verdana" w:eastAsia="Helvetica" w:hAnsi="Verdana"/>
                <w:color w:val="000000"/>
                <w:sz w:val="18"/>
                <w:szCs w:val="18"/>
              </w:rPr>
              <w:t>CAeM</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firstLine="142"/>
              <w:rPr>
                <w:rFonts w:ascii="Verdana" w:eastAsia="Helvetica" w:hAnsi="Verdana"/>
                <w:color w:val="000000"/>
                <w:sz w:val="18"/>
                <w:szCs w:val="18"/>
              </w:rPr>
            </w:pPr>
            <w:r w:rsidRPr="00636C55">
              <w:rPr>
                <w:rFonts w:ascii="Verdana" w:eastAsia="Helvetica" w:hAnsi="Verdana"/>
                <w:color w:val="000000"/>
                <w:sz w:val="18"/>
                <w:szCs w:val="18"/>
              </w:rPr>
              <w:t>Email</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4"/>
              <w:rPr>
                <w:rFonts w:ascii="Verdana" w:eastAsia="Helvetica" w:hAnsi="Verdana"/>
                <w:color w:val="000000"/>
                <w:sz w:val="18"/>
                <w:szCs w:val="18"/>
              </w:rPr>
            </w:pPr>
            <w:r w:rsidRPr="00636C55">
              <w:rPr>
                <w:rFonts w:ascii="Verdana" w:eastAsia="Helvetica" w:hAnsi="Verdana"/>
                <w:color w:val="000000"/>
                <w:sz w:val="18"/>
                <w:szCs w:val="18"/>
              </w:rPr>
              <w:t>As required</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firstLine="142"/>
              <w:rPr>
                <w:rFonts w:ascii="Verdana" w:eastAsia="Helvetica" w:hAnsi="Verdana"/>
                <w:color w:val="000000"/>
                <w:sz w:val="18"/>
                <w:szCs w:val="18"/>
              </w:rPr>
            </w:pPr>
            <w:r w:rsidRPr="00636C55">
              <w:rPr>
                <w:rFonts w:ascii="Verdana" w:eastAsia="Helvetica" w:hAnsi="Verdana"/>
                <w:color w:val="000000"/>
                <w:sz w:val="18"/>
                <w:szCs w:val="18"/>
              </w:rPr>
              <w:t>CAeM</w:t>
            </w:r>
          </w:p>
        </w:tc>
      </w:tr>
    </w:tbl>
    <w:p w:rsidR="006970C1" w:rsidRDefault="006970C1" w:rsidP="006970C1">
      <w:pPr>
        <w:pStyle w:val="Body1"/>
        <w:keepNext/>
        <w:widowControl w:val="0"/>
        <w:spacing w:before="48" w:after="120"/>
        <w:rPr>
          <w:rFonts w:ascii="Arial" w:hAnsi="Arial"/>
          <w:b/>
          <w:sz w:val="18"/>
        </w:rPr>
        <w:sectPr w:rsidR="006970C1" w:rsidSect="00247AA3">
          <w:headerReference w:type="default" r:id="rId18"/>
          <w:footerReference w:type="default" r:id="rId19"/>
          <w:headerReference w:type="first" r:id="rId20"/>
          <w:footerReference w:type="first" r:id="rId21"/>
          <w:pgSz w:w="11900" w:h="16840"/>
          <w:pgMar w:top="1418" w:right="985" w:bottom="1276" w:left="1138" w:header="431" w:footer="193" w:gutter="0"/>
          <w:cols w:space="720"/>
          <w:docGrid w:linePitch="326"/>
        </w:sectPr>
      </w:pPr>
    </w:p>
    <w:tbl>
      <w:tblPr>
        <w:tblW w:w="15026" w:type="dxa"/>
        <w:tblInd w:w="-176" w:type="dxa"/>
        <w:shd w:val="clear" w:color="auto" w:fill="FFFFFF"/>
        <w:tblLayout w:type="fixed"/>
        <w:tblLook w:val="0000" w:firstRow="0" w:lastRow="0" w:firstColumn="0" w:lastColumn="0" w:noHBand="0" w:noVBand="0"/>
      </w:tblPr>
      <w:tblGrid>
        <w:gridCol w:w="5104"/>
        <w:gridCol w:w="992"/>
        <w:gridCol w:w="1559"/>
        <w:gridCol w:w="2977"/>
        <w:gridCol w:w="1276"/>
        <w:gridCol w:w="3118"/>
      </w:tblGrid>
      <w:tr w:rsidR="006970C1" w:rsidRPr="00636C55" w:rsidTr="006970C1">
        <w:trPr>
          <w:cantSplit/>
          <w:trHeight w:val="350"/>
        </w:trPr>
        <w:tc>
          <w:tcPr>
            <w:tcW w:w="15026" w:type="dxa"/>
            <w:gridSpan w:val="6"/>
            <w:tcBorders>
              <w:top w:val="single" w:sz="4" w:space="0" w:color="000000"/>
              <w:left w:val="single" w:sz="4" w:space="0" w:color="000000"/>
              <w:bottom w:val="single" w:sz="4" w:space="0" w:color="000000"/>
              <w:right w:val="single" w:sz="4" w:space="0" w:color="000000"/>
            </w:tcBorders>
            <w:shd w:val="clear" w:color="auto" w:fill="CCFFFF"/>
          </w:tcPr>
          <w:p w:rsidR="006970C1" w:rsidRPr="00636C55" w:rsidRDefault="006970C1" w:rsidP="007240C4">
            <w:pPr>
              <w:jc w:val="center"/>
              <w:rPr>
                <w:rFonts w:ascii="Verdana" w:hAnsi="Verdana"/>
                <w:sz w:val="28"/>
                <w:szCs w:val="28"/>
              </w:rPr>
            </w:pPr>
            <w:r w:rsidRPr="00636C55">
              <w:rPr>
                <w:rFonts w:ascii="Verdana" w:eastAsia="Helvetica" w:hAnsi="Verdana"/>
                <w:b/>
                <w:caps/>
                <w:color w:val="000000"/>
                <w:sz w:val="28"/>
                <w:szCs w:val="28"/>
              </w:rPr>
              <w:lastRenderedPageBreak/>
              <w:t>MILESTONES / WORKPLAN</w:t>
            </w: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vAlign w:val="center"/>
          </w:tcPr>
          <w:p w:rsidR="006970C1" w:rsidRPr="00636C55" w:rsidRDefault="006970C1" w:rsidP="00636C55">
            <w:pPr>
              <w:ind w:left="142" w:right="-211"/>
              <w:jc w:val="both"/>
              <w:rPr>
                <w:rFonts w:ascii="Verdana" w:eastAsia="Helvetica" w:hAnsi="Verdana" w:cs="Arial"/>
                <w:b/>
                <w:color w:val="000000"/>
                <w:sz w:val="18"/>
                <w:szCs w:val="18"/>
              </w:rPr>
            </w:pPr>
            <w:r w:rsidRPr="00636C55">
              <w:rPr>
                <w:rFonts w:ascii="Verdana" w:eastAsia="Helvetica" w:hAnsi="Verdana" w:cs="Arial"/>
                <w:b/>
                <w:color w:val="000000"/>
                <w:sz w:val="18"/>
                <w:szCs w:val="18"/>
              </w:rPr>
              <w:t>Activity / Task</w:t>
            </w:r>
          </w:p>
        </w:tc>
        <w:tc>
          <w:tcPr>
            <w:tcW w:w="992" w:type="dxa"/>
            <w:tcBorders>
              <w:top w:val="single" w:sz="4" w:space="0" w:color="000000"/>
              <w:left w:val="single" w:sz="4" w:space="0" w:color="000000"/>
              <w:bottom w:val="single" w:sz="4" w:space="0" w:color="000000"/>
              <w:right w:val="single" w:sz="4" w:space="0" w:color="000000"/>
            </w:tcBorders>
            <w:shd w:val="clear" w:color="auto" w:fill="F5E7FF"/>
            <w:vAlign w:val="center"/>
          </w:tcPr>
          <w:p w:rsidR="006970C1" w:rsidRPr="00636C55" w:rsidRDefault="006970C1" w:rsidP="00636C55">
            <w:pPr>
              <w:ind w:left="69" w:right="-211"/>
              <w:jc w:val="both"/>
              <w:rPr>
                <w:rFonts w:ascii="Verdana" w:eastAsia="Helvetica" w:hAnsi="Verdana" w:cs="Arial"/>
                <w:b/>
                <w:color w:val="000000"/>
                <w:sz w:val="18"/>
                <w:szCs w:val="18"/>
              </w:rPr>
            </w:pPr>
            <w:r w:rsidRPr="00636C55">
              <w:rPr>
                <w:rFonts w:ascii="Verdana" w:eastAsia="Helvetica" w:hAnsi="Verdana" w:cs="Arial"/>
                <w:b/>
                <w:color w:val="000000"/>
                <w:sz w:val="18"/>
                <w:szCs w:val="18"/>
              </w:rPr>
              <w:t xml:space="preserve">  ET</w:t>
            </w:r>
          </w:p>
          <w:p w:rsidR="006970C1" w:rsidRPr="00636C55" w:rsidRDefault="006970C1" w:rsidP="00636C55">
            <w:pPr>
              <w:ind w:left="69" w:right="-211"/>
              <w:jc w:val="both"/>
              <w:rPr>
                <w:rFonts w:ascii="Verdana" w:eastAsia="Helvetica" w:hAnsi="Verdana" w:cs="Arial"/>
                <w:b/>
                <w:color w:val="000000"/>
                <w:sz w:val="18"/>
                <w:szCs w:val="18"/>
              </w:rPr>
            </w:pPr>
            <w:r w:rsidRPr="00636C55">
              <w:rPr>
                <w:rFonts w:ascii="Verdana" w:eastAsia="Helvetica" w:hAnsi="Verdana" w:cs="Arial"/>
                <w:b/>
                <w:color w:val="000000"/>
                <w:sz w:val="18"/>
                <w:szCs w:val="18"/>
              </w:rPr>
              <w:t>TOR(s)</w:t>
            </w:r>
          </w:p>
        </w:tc>
        <w:tc>
          <w:tcPr>
            <w:tcW w:w="1559"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vAlign w:val="center"/>
          </w:tcPr>
          <w:p w:rsidR="006970C1" w:rsidRPr="00636C55" w:rsidRDefault="006970C1" w:rsidP="00636C55">
            <w:pPr>
              <w:ind w:left="69" w:right="-211"/>
              <w:jc w:val="both"/>
              <w:rPr>
                <w:rFonts w:ascii="Verdana" w:eastAsia="Helvetica" w:hAnsi="Verdana" w:cs="Arial"/>
                <w:b/>
                <w:color w:val="000000"/>
                <w:sz w:val="18"/>
                <w:szCs w:val="18"/>
              </w:rPr>
            </w:pPr>
            <w:r w:rsidRPr="00636C55">
              <w:rPr>
                <w:rFonts w:ascii="Verdana" w:eastAsia="Helvetica" w:hAnsi="Verdana" w:cs="Arial"/>
                <w:b/>
                <w:color w:val="000000"/>
                <w:sz w:val="18"/>
                <w:szCs w:val="18"/>
              </w:rPr>
              <w:t>Accountability</w:t>
            </w:r>
          </w:p>
        </w:tc>
        <w:tc>
          <w:tcPr>
            <w:tcW w:w="2977" w:type="dxa"/>
            <w:tcBorders>
              <w:top w:val="single" w:sz="4" w:space="0" w:color="000000"/>
              <w:left w:val="single" w:sz="4" w:space="0" w:color="000000"/>
              <w:bottom w:val="single" w:sz="4" w:space="0" w:color="000000"/>
              <w:right w:val="single" w:sz="4" w:space="0" w:color="000000"/>
            </w:tcBorders>
            <w:shd w:val="clear" w:color="auto" w:fill="F5E7FF"/>
            <w:vAlign w:val="center"/>
          </w:tcPr>
          <w:p w:rsidR="006970C1" w:rsidRPr="00636C55" w:rsidRDefault="006970C1" w:rsidP="00636C55">
            <w:pPr>
              <w:ind w:left="71" w:right="-211"/>
              <w:jc w:val="both"/>
              <w:rPr>
                <w:rFonts w:ascii="Verdana" w:eastAsia="Helvetica" w:hAnsi="Verdana" w:cs="Arial"/>
                <w:b/>
                <w:color w:val="000000"/>
                <w:sz w:val="18"/>
                <w:szCs w:val="18"/>
              </w:rPr>
            </w:pPr>
            <w:r w:rsidRPr="00636C55">
              <w:rPr>
                <w:rFonts w:ascii="Verdana" w:eastAsia="Helvetica" w:hAnsi="Verdana" w:cs="Arial"/>
                <w:b/>
                <w:color w:val="000000"/>
                <w:sz w:val="18"/>
                <w:szCs w:val="18"/>
              </w:rPr>
              <w:t>Deliverables</w:t>
            </w:r>
          </w:p>
        </w:tc>
        <w:tc>
          <w:tcPr>
            <w:tcW w:w="1276"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vAlign w:val="center"/>
          </w:tcPr>
          <w:p w:rsidR="006970C1" w:rsidRPr="00636C55" w:rsidRDefault="006970C1" w:rsidP="00636C55">
            <w:pPr>
              <w:ind w:left="71" w:right="-211"/>
              <w:jc w:val="both"/>
              <w:rPr>
                <w:rFonts w:ascii="Verdana" w:eastAsia="Helvetica" w:hAnsi="Verdana" w:cs="Arial"/>
                <w:b/>
                <w:color w:val="000000"/>
                <w:sz w:val="18"/>
                <w:szCs w:val="18"/>
              </w:rPr>
            </w:pPr>
            <w:r w:rsidRPr="00636C55">
              <w:rPr>
                <w:rFonts w:ascii="Verdana" w:eastAsia="Helvetica" w:hAnsi="Verdana" w:cs="Arial"/>
                <w:b/>
                <w:color w:val="000000"/>
                <w:sz w:val="18"/>
                <w:szCs w:val="18"/>
              </w:rPr>
              <w:t>Dates</w:t>
            </w:r>
          </w:p>
        </w:tc>
        <w:tc>
          <w:tcPr>
            <w:tcW w:w="3118"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vAlign w:val="center"/>
          </w:tcPr>
          <w:p w:rsidR="006970C1" w:rsidRPr="00636C55" w:rsidRDefault="006970C1" w:rsidP="00636C55">
            <w:pPr>
              <w:ind w:right="-211"/>
              <w:jc w:val="both"/>
              <w:rPr>
                <w:rFonts w:ascii="Verdana" w:eastAsia="Helvetica" w:hAnsi="Verdana" w:cs="Arial"/>
                <w:b/>
                <w:color w:val="000000"/>
                <w:sz w:val="18"/>
                <w:szCs w:val="18"/>
              </w:rPr>
            </w:pPr>
            <w:r w:rsidRPr="00636C55">
              <w:rPr>
                <w:rFonts w:ascii="Verdana" w:eastAsia="Helvetica" w:hAnsi="Verdana" w:cs="Arial"/>
                <w:b/>
                <w:color w:val="000000"/>
                <w:sz w:val="18"/>
                <w:szCs w:val="18"/>
              </w:rPr>
              <w:t>Status</w:t>
            </w: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6970C1" w:rsidRPr="00636C55" w:rsidRDefault="006970C1" w:rsidP="007240C4">
            <w:pPr>
              <w:ind w:left="142" w:right="-211"/>
              <w:rPr>
                <w:rFonts w:ascii="Verdana" w:eastAsia="Helvetica" w:hAnsi="Verdana" w:cs="Arial"/>
                <w:b/>
                <w:color w:val="000000"/>
                <w:sz w:val="18"/>
                <w:szCs w:val="18"/>
              </w:rPr>
            </w:pPr>
            <w:r w:rsidRPr="00636C55">
              <w:rPr>
                <w:rFonts w:ascii="Verdana" w:eastAsia="Helvetica" w:hAnsi="Verdana" w:cs="Arial"/>
                <w:b/>
                <w:color w:val="000000"/>
                <w:sz w:val="18"/>
                <w:szCs w:val="18"/>
              </w:rPr>
              <w:t>ACTIVITY 1:  COMMUNICATIONS</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rsidR="006970C1" w:rsidRPr="00636C55" w:rsidRDefault="006970C1" w:rsidP="007240C4">
            <w:pPr>
              <w:ind w:left="69" w:right="-211"/>
              <w:rPr>
                <w:rFonts w:ascii="Verdana" w:hAnsi="Verdana" w:cs="Arial"/>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6970C1" w:rsidRPr="00636C55" w:rsidRDefault="006970C1" w:rsidP="007240C4">
            <w:pPr>
              <w:ind w:left="69" w:right="-211"/>
              <w:rPr>
                <w:rFonts w:ascii="Verdana" w:hAnsi="Verdana" w:cs="Arial"/>
                <w:b/>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CC"/>
          </w:tcPr>
          <w:p w:rsidR="006970C1" w:rsidRPr="00636C55" w:rsidRDefault="006970C1" w:rsidP="007240C4">
            <w:pPr>
              <w:ind w:left="71" w:right="-211"/>
              <w:rPr>
                <w:rFonts w:ascii="Verdana" w:hAnsi="Verdana" w:cs="Arial"/>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6970C1" w:rsidRPr="00636C55" w:rsidRDefault="006970C1" w:rsidP="007240C4">
            <w:pPr>
              <w:ind w:left="71" w:right="-211"/>
              <w:rPr>
                <w:rFonts w:ascii="Verdana" w:hAnsi="Verdana" w:cs="Arial"/>
                <w:b/>
                <w:sz w:val="18"/>
                <w:szCs w:val="18"/>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6970C1" w:rsidRPr="00636C55" w:rsidRDefault="006970C1" w:rsidP="007240C4">
            <w:pPr>
              <w:ind w:right="-211"/>
              <w:rPr>
                <w:rFonts w:ascii="Verdana" w:hAnsi="Verdana" w:cs="Arial"/>
                <w:b/>
                <w:sz w:val="18"/>
                <w:szCs w:val="18"/>
              </w:rPr>
            </w:pPr>
          </w:p>
        </w:tc>
      </w:tr>
      <w:tr w:rsidR="006970C1" w:rsidRPr="00636C55" w:rsidTr="00636C55">
        <w:trPr>
          <w:cantSplit/>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eastAsia="Helvetica" w:hAnsi="Verdana" w:cs="Arial"/>
                <w:i/>
                <w:color w:val="000000"/>
                <w:sz w:val="18"/>
                <w:szCs w:val="18"/>
              </w:rPr>
            </w:pPr>
            <w:r w:rsidRPr="00636C55">
              <w:rPr>
                <w:rFonts w:ascii="Verdana" w:eastAsia="Helvetica" w:hAnsi="Verdana" w:cs="Arial"/>
                <w:i/>
                <w:color w:val="000000"/>
                <w:sz w:val="18"/>
                <w:szCs w:val="18"/>
              </w:rPr>
              <w:t>1.1: Establish communications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rPr>
                <w:rFonts w:ascii="Verdana" w:hAnsi="Verdana" w:cs="Arial"/>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rPr>
                <w:rFonts w:ascii="Verdana" w:hAnsi="Verdana" w:cs="Arial"/>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rPr>
                <w:rFonts w:ascii="Verdana" w:hAnsi="Verdana"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rPr>
                <w:rFonts w:ascii="Verdana" w:hAnsi="Verdana" w:cs="Arial"/>
                <w:sz w:val="18"/>
                <w:szCs w:val="18"/>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right="-211"/>
              <w:rPr>
                <w:rFonts w:ascii="Verdana" w:hAnsi="Verdana" w:cs="Arial"/>
                <w:sz w:val="18"/>
                <w:szCs w:val="18"/>
              </w:rPr>
            </w:pPr>
          </w:p>
        </w:tc>
      </w:tr>
      <w:tr w:rsidR="006970C1" w:rsidRPr="00636C55" w:rsidTr="00636C55">
        <w:trPr>
          <w:cantSplit/>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8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Task 1.1.1:  Contact members and determine capability &amp; interest in roles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Pr>
                <w:rFonts w:ascii="Verdana" w:eastAsia="Helvetica" w:hAnsi="Verdana" w:cs="Arial"/>
                <w:color w:val="000000"/>
                <w:sz w:val="18"/>
                <w:szCs w:val="18"/>
              </w:rPr>
            </w:pPr>
            <w:r w:rsidRPr="00636C55">
              <w:rPr>
                <w:rFonts w:ascii="Verdana" w:eastAsia="Helvetica" w:hAnsi="Verdana" w:cs="Arial"/>
                <w:color w:val="000000"/>
                <w:sz w:val="18"/>
                <w:szCs w:val="1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Pr>
                <w:rFonts w:ascii="Verdana" w:eastAsia="Helvetica" w:hAnsi="Verdana" w:cs="Arial"/>
                <w:color w:val="000000"/>
                <w:sz w:val="18"/>
                <w:szCs w:val="18"/>
              </w:rPr>
            </w:pPr>
            <w:r w:rsidRPr="00636C55">
              <w:rPr>
                <w:rFonts w:ascii="Verdana" w:eastAsia="Helvetica" w:hAnsi="Verdana" w:cs="Arial"/>
                <w:color w:val="000000"/>
                <w:sz w:val="18"/>
                <w:szCs w:val="18"/>
              </w:rPr>
              <w:t>Co-chairs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Pr>
                <w:rFonts w:ascii="Verdana" w:eastAsia="Helvetica" w:hAnsi="Verdana" w:cs="Arial"/>
                <w:color w:val="000000"/>
                <w:sz w:val="18"/>
                <w:szCs w:val="18"/>
              </w:rPr>
            </w:pPr>
            <w:r w:rsidRPr="00636C55">
              <w:rPr>
                <w:rFonts w:ascii="Verdana" w:eastAsia="Helvetica" w:hAnsi="Verdana" w:cs="Arial"/>
                <w:color w:val="000000"/>
                <w:sz w:val="18"/>
                <w:szCs w:val="18"/>
              </w:rPr>
              <w:t>Welcome emails sent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Pr>
                <w:rFonts w:ascii="Verdana" w:eastAsia="Helvetica" w:hAnsi="Verdana" w:cs="Arial"/>
                <w:color w:val="000000"/>
                <w:sz w:val="18"/>
                <w:szCs w:val="18"/>
              </w:rPr>
            </w:pPr>
            <w:r w:rsidRPr="00636C55">
              <w:rPr>
                <w:rFonts w:ascii="Verdana" w:eastAsia="Helvetica" w:hAnsi="Verdana" w:cs="Arial"/>
                <w:color w:val="000000"/>
                <w:sz w:val="18"/>
                <w:szCs w:val="18"/>
              </w:rPr>
              <w:t>Nov 2014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DD1837" w:rsidP="007240C4">
            <w:pPr>
              <w:ind w:right="-211"/>
              <w:rPr>
                <w:rFonts w:ascii="Verdana" w:hAnsi="Verdana" w:cs="Arial"/>
                <w:sz w:val="18"/>
                <w:szCs w:val="18"/>
              </w:rPr>
            </w:pPr>
            <w:r w:rsidRPr="00636C55">
              <w:rPr>
                <w:rFonts w:ascii="Verdana" w:hAnsi="Verdana" w:cs="Arial"/>
                <w:sz w:val="18"/>
                <w:szCs w:val="18"/>
              </w:rPr>
              <w:t>Closed</w:t>
            </w:r>
            <w:r w:rsidR="006970C1" w:rsidRPr="00636C55">
              <w:rPr>
                <w:rFonts w:ascii="Verdana" w:hAnsi="Verdana" w:cs="Arial"/>
                <w:sz w:val="18"/>
                <w:szCs w:val="18"/>
              </w:rPr>
              <w:t xml:space="preserve">, 2014 &amp; </w:t>
            </w:r>
            <w:r w:rsidR="003C33BF" w:rsidRPr="00636C55">
              <w:rPr>
                <w:rFonts w:ascii="Verdana" w:hAnsi="Verdana" w:cs="Arial"/>
                <w:sz w:val="18"/>
                <w:szCs w:val="18"/>
              </w:rPr>
              <w:t xml:space="preserve">February </w:t>
            </w:r>
            <w:r w:rsidR="006970C1" w:rsidRPr="00636C55">
              <w:rPr>
                <w:rFonts w:ascii="Verdana" w:hAnsi="Verdana" w:cs="Arial"/>
                <w:sz w:val="18"/>
                <w:szCs w:val="18"/>
              </w:rPr>
              <w:t>2015</w:t>
            </w: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8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Task 1.1.2:  Assign liaison responsibilities by Region to core team members and invited experts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Pr>
                <w:rFonts w:ascii="Verdana" w:eastAsia="Helvetica" w:hAnsi="Verdana" w:cs="Arial"/>
                <w:color w:val="000000"/>
                <w:sz w:val="18"/>
                <w:szCs w:val="18"/>
              </w:rPr>
            </w:pPr>
            <w:r w:rsidRPr="00636C55">
              <w:rPr>
                <w:rFonts w:ascii="Verdana" w:eastAsia="Helvetica" w:hAnsi="Verdana" w:cs="Arial"/>
                <w:color w:val="000000"/>
                <w:sz w:val="18"/>
                <w:szCs w:val="18"/>
              </w:rPr>
              <w:t>(c)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Pr>
                <w:rFonts w:ascii="Verdana" w:hAnsi="Verdana" w:cs="Arial"/>
                <w:sz w:val="18"/>
                <w:szCs w:val="18"/>
              </w:rPr>
            </w:pPr>
            <w:r w:rsidRPr="00636C55">
              <w:rPr>
                <w:rFonts w:ascii="Verdana" w:eastAsia="Helvetica" w:hAnsi="Verdana" w:cs="Arial"/>
                <w:color w:val="000000"/>
                <w:sz w:val="18"/>
                <w:szCs w:val="18"/>
              </w:rPr>
              <w:t>Co-chairs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Pr>
                <w:rFonts w:ascii="Verdana" w:hAnsi="Verdana" w:cs="Arial"/>
                <w:sz w:val="18"/>
                <w:szCs w:val="18"/>
              </w:rPr>
            </w:pPr>
            <w:r w:rsidRPr="00636C55">
              <w:rPr>
                <w:rFonts w:ascii="Verdana" w:hAnsi="Verdana" w:cs="Arial"/>
                <w:sz w:val="18"/>
                <w:szCs w:val="18"/>
              </w:rPr>
              <w:t>Assignments agreed and implemented</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Pr>
                <w:rFonts w:ascii="Verdana" w:hAnsi="Verdana" w:cs="Arial"/>
                <w:sz w:val="18"/>
                <w:szCs w:val="18"/>
              </w:rPr>
            </w:pPr>
            <w:r w:rsidRPr="00636C55">
              <w:rPr>
                <w:rFonts w:ascii="Verdana" w:hAnsi="Verdana" w:cs="Arial"/>
                <w:sz w:val="18"/>
                <w:szCs w:val="18"/>
              </w:rPr>
              <w:t>Nov/</w:t>
            </w:r>
            <w:r w:rsidR="003C33BF" w:rsidRPr="00636C55">
              <w:rPr>
                <w:rFonts w:ascii="Verdana" w:hAnsi="Verdana" w:cs="Arial"/>
                <w:sz w:val="18"/>
                <w:szCs w:val="18"/>
              </w:rPr>
              <w:t xml:space="preserve">December </w:t>
            </w:r>
            <w:r w:rsidRPr="00636C55">
              <w:rPr>
                <w:rFonts w:ascii="Verdana" w:hAnsi="Verdana" w:cs="Arial"/>
                <w:sz w:val="18"/>
                <w:szCs w:val="18"/>
              </w:rPr>
              <w:t>2014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DD1837" w:rsidP="00DD1837">
            <w:pPr>
              <w:ind w:right="-211"/>
              <w:rPr>
                <w:rFonts w:ascii="Verdana" w:hAnsi="Verdana" w:cs="Arial"/>
                <w:sz w:val="18"/>
                <w:szCs w:val="18"/>
              </w:rPr>
            </w:pPr>
            <w:r w:rsidRPr="00636C55">
              <w:rPr>
                <w:rFonts w:ascii="Verdana" w:hAnsi="Verdana" w:cs="Arial"/>
                <w:sz w:val="18"/>
                <w:szCs w:val="18"/>
              </w:rPr>
              <w:t>Closed</w:t>
            </w:r>
            <w:r w:rsidR="006970C1" w:rsidRPr="00636C55">
              <w:rPr>
                <w:rFonts w:ascii="Verdana" w:hAnsi="Verdana" w:cs="Arial"/>
                <w:sz w:val="18"/>
                <w:szCs w:val="18"/>
              </w:rPr>
              <w:t xml:space="preserve">, </w:t>
            </w:r>
            <w:r w:rsidR="003C33BF" w:rsidRPr="00636C55">
              <w:rPr>
                <w:rFonts w:ascii="Verdana" w:hAnsi="Verdana" w:cs="Arial"/>
                <w:sz w:val="18"/>
                <w:szCs w:val="18"/>
              </w:rPr>
              <w:t xml:space="preserve">February </w:t>
            </w:r>
            <w:r w:rsidR="006970C1" w:rsidRPr="00636C55">
              <w:rPr>
                <w:rFonts w:ascii="Verdana" w:hAnsi="Verdana" w:cs="Arial"/>
                <w:sz w:val="18"/>
                <w:szCs w:val="18"/>
              </w:rPr>
              <w:t>2015</w:t>
            </w:r>
          </w:p>
        </w:tc>
      </w:tr>
      <w:tr w:rsidR="006970C1" w:rsidRPr="00636C55" w:rsidTr="00636C55">
        <w:trPr>
          <w:cantSplit/>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8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 xml:space="preserve">Task 1.1.3:  Communicate regularly – see </w:t>
            </w:r>
            <w:proofErr w:type="spellStart"/>
            <w:r w:rsidRPr="00636C55">
              <w:rPr>
                <w:rFonts w:ascii="Verdana" w:eastAsia="Helvetica" w:hAnsi="Verdana" w:cs="Arial"/>
                <w:color w:val="000000"/>
                <w:sz w:val="18"/>
                <w:szCs w:val="18"/>
              </w:rPr>
              <w:t>Comms</w:t>
            </w:r>
            <w:proofErr w:type="spellEnd"/>
            <w:r w:rsidRPr="00636C55">
              <w:rPr>
                <w:rFonts w:ascii="Verdana" w:eastAsia="Helvetica" w:hAnsi="Verdana" w:cs="Arial"/>
                <w:color w:val="000000"/>
                <w:sz w:val="18"/>
                <w:szCs w:val="18"/>
              </w:rPr>
              <w:t xml:space="preserve"> strategies above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Pr>
                <w:rFonts w:ascii="Verdana" w:eastAsia="Helvetica" w:hAnsi="Verdana" w:cs="Arial"/>
                <w:color w:val="000000"/>
                <w:sz w:val="18"/>
                <w:szCs w:val="18"/>
              </w:rPr>
            </w:pPr>
            <w:r w:rsidRPr="00636C55">
              <w:rPr>
                <w:rFonts w:ascii="Verdana" w:eastAsia="Helvetica" w:hAnsi="Verdana" w:cs="Arial"/>
                <w:color w:val="000000"/>
                <w:sz w:val="18"/>
                <w:szCs w:val="18"/>
              </w:rPr>
              <w:t>(h)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Pr>
                <w:rFonts w:ascii="Verdana" w:hAnsi="Verdana" w:cs="Arial"/>
                <w:sz w:val="18"/>
                <w:szCs w:val="18"/>
              </w:rPr>
            </w:pPr>
            <w:r w:rsidRPr="00636C55">
              <w:rPr>
                <w:rFonts w:ascii="Verdana" w:eastAsia="Helvetica" w:hAnsi="Verdana" w:cs="Arial"/>
                <w:color w:val="000000"/>
                <w:sz w:val="18"/>
                <w:szCs w:val="18"/>
              </w:rPr>
              <w:t>Co-chairs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Pr>
                <w:rFonts w:ascii="Verdana" w:hAnsi="Verdana" w:cs="Arial"/>
                <w:sz w:val="18"/>
                <w:szCs w:val="18"/>
              </w:rPr>
            </w:pPr>
            <w:r w:rsidRPr="00636C55">
              <w:rPr>
                <w:rFonts w:ascii="Verdana" w:hAnsi="Verdana" w:cs="Arial"/>
                <w:sz w:val="18"/>
                <w:szCs w:val="18"/>
              </w:rPr>
              <w:t>Regular communications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BA0E8B" w:rsidP="007240C4">
            <w:pPr>
              <w:ind w:left="71"/>
              <w:rPr>
                <w:rFonts w:ascii="Verdana" w:hAnsi="Verdana" w:cs="Arial"/>
                <w:sz w:val="18"/>
                <w:szCs w:val="18"/>
              </w:rPr>
            </w:pPr>
            <w:r w:rsidRPr="00636C55">
              <w:rPr>
                <w:rFonts w:ascii="Verdana" w:hAnsi="Verdana" w:cs="Arial"/>
                <w:sz w:val="18"/>
                <w:szCs w:val="18"/>
              </w:rPr>
              <w:t>On</w:t>
            </w:r>
            <w:r w:rsidR="006970C1" w:rsidRPr="00636C55">
              <w:rPr>
                <w:rFonts w:ascii="Verdana" w:hAnsi="Verdana" w:cs="Arial"/>
                <w:sz w:val="18"/>
                <w:szCs w:val="18"/>
              </w:rPr>
              <w:t>going</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D1837" w:rsidRPr="00636C55" w:rsidRDefault="00DD1837" w:rsidP="007240C4">
            <w:pPr>
              <w:ind w:right="-211"/>
              <w:rPr>
                <w:rFonts w:ascii="Verdana" w:hAnsi="Verdana" w:cs="Arial"/>
                <w:sz w:val="18"/>
                <w:szCs w:val="18"/>
              </w:rPr>
            </w:pPr>
            <w:r w:rsidRPr="00636C55">
              <w:rPr>
                <w:rFonts w:ascii="Verdana" w:hAnsi="Verdana" w:cs="Arial"/>
                <w:sz w:val="18"/>
                <w:szCs w:val="18"/>
              </w:rPr>
              <w:t>Ongoing.</w:t>
            </w:r>
          </w:p>
          <w:p w:rsidR="006970C1" w:rsidRPr="00636C55" w:rsidRDefault="006970C1" w:rsidP="007240C4">
            <w:pPr>
              <w:ind w:right="-211"/>
              <w:rPr>
                <w:rFonts w:ascii="Verdana" w:hAnsi="Verdana" w:cs="Arial"/>
                <w:sz w:val="18"/>
                <w:szCs w:val="18"/>
              </w:rPr>
            </w:pPr>
            <w:r w:rsidRPr="00636C55">
              <w:rPr>
                <w:rFonts w:ascii="Verdana" w:hAnsi="Verdana" w:cs="Arial"/>
                <w:sz w:val="18"/>
                <w:szCs w:val="18"/>
              </w:rPr>
              <w:t xml:space="preserve">Quarterly teleconferences, </w:t>
            </w:r>
            <w:r w:rsidR="00BA0E8B" w:rsidRPr="00636C55">
              <w:rPr>
                <w:rFonts w:ascii="Verdana" w:hAnsi="Verdana" w:cs="Arial"/>
                <w:sz w:val="18"/>
                <w:szCs w:val="18"/>
              </w:rPr>
              <w:t>supple-</w:t>
            </w:r>
            <w:proofErr w:type="spellStart"/>
            <w:r w:rsidR="00BA0E8B" w:rsidRPr="00636C55">
              <w:rPr>
                <w:rFonts w:ascii="Verdana" w:hAnsi="Verdana" w:cs="Arial"/>
                <w:sz w:val="18"/>
                <w:szCs w:val="18"/>
              </w:rPr>
              <w:t>mented</w:t>
            </w:r>
            <w:proofErr w:type="spellEnd"/>
            <w:r w:rsidR="00BA0E8B" w:rsidRPr="00636C55">
              <w:rPr>
                <w:rFonts w:ascii="Verdana" w:hAnsi="Verdana" w:cs="Arial"/>
                <w:sz w:val="18"/>
                <w:szCs w:val="18"/>
              </w:rPr>
              <w:t xml:space="preserve"> by</w:t>
            </w:r>
            <w:r w:rsidRPr="00636C55">
              <w:rPr>
                <w:rFonts w:ascii="Verdana" w:hAnsi="Verdana" w:cs="Arial"/>
                <w:sz w:val="18"/>
                <w:szCs w:val="18"/>
              </w:rPr>
              <w:t xml:space="preserve"> emails as required.</w:t>
            </w:r>
          </w:p>
          <w:p w:rsidR="006970C1" w:rsidRPr="00636C55" w:rsidRDefault="006970C1" w:rsidP="007240C4">
            <w:pPr>
              <w:ind w:right="-211"/>
              <w:rPr>
                <w:rFonts w:ascii="Verdana" w:hAnsi="Verdana" w:cs="Arial"/>
                <w:sz w:val="18"/>
                <w:szCs w:val="18"/>
              </w:rPr>
            </w:pPr>
            <w:proofErr w:type="spellStart"/>
            <w:r w:rsidRPr="00636C55">
              <w:rPr>
                <w:rFonts w:ascii="Verdana" w:hAnsi="Verdana" w:cs="Arial"/>
                <w:sz w:val="18"/>
                <w:szCs w:val="18"/>
              </w:rPr>
              <w:t>FtF</w:t>
            </w:r>
            <w:proofErr w:type="spellEnd"/>
            <w:r w:rsidRPr="00636C55">
              <w:rPr>
                <w:rFonts w:ascii="Verdana" w:hAnsi="Verdana" w:cs="Arial"/>
                <w:sz w:val="18"/>
                <w:szCs w:val="18"/>
              </w:rPr>
              <w:t xml:space="preserve"> joint meeting with ET-GOV, Wellington, Nov/</w:t>
            </w:r>
            <w:r w:rsidR="003C33BF" w:rsidRPr="00636C55">
              <w:rPr>
                <w:rFonts w:ascii="Verdana" w:hAnsi="Verdana" w:cs="Arial"/>
                <w:sz w:val="18"/>
                <w:szCs w:val="18"/>
              </w:rPr>
              <w:t xml:space="preserve">December </w:t>
            </w:r>
            <w:r w:rsidRPr="00636C55">
              <w:rPr>
                <w:rFonts w:ascii="Verdana" w:hAnsi="Verdana" w:cs="Arial"/>
                <w:sz w:val="18"/>
                <w:szCs w:val="18"/>
              </w:rPr>
              <w:t>2015.</w:t>
            </w:r>
          </w:p>
        </w:tc>
      </w:tr>
      <w:tr w:rsidR="006970C1" w:rsidRPr="00636C55" w:rsidTr="00636C55">
        <w:trPr>
          <w:cantSplit/>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eastAsia="Helvetica" w:hAnsi="Verdana" w:cs="Arial"/>
                <w:i/>
                <w:color w:val="000000"/>
                <w:sz w:val="18"/>
                <w:szCs w:val="18"/>
              </w:rPr>
            </w:pPr>
            <w:r w:rsidRPr="00636C55">
              <w:rPr>
                <w:rFonts w:ascii="Verdana" w:eastAsia="Helvetica" w:hAnsi="Verdana" w:cs="Arial"/>
                <w:i/>
                <w:color w:val="000000"/>
                <w:sz w:val="18"/>
                <w:szCs w:val="18"/>
              </w:rPr>
              <w:t xml:space="preserve">1.2: </w:t>
            </w:r>
            <w:proofErr w:type="spellStart"/>
            <w:r w:rsidRPr="00636C55">
              <w:rPr>
                <w:rFonts w:ascii="Verdana" w:eastAsia="Helvetica" w:hAnsi="Verdana" w:cs="Arial"/>
                <w:i/>
                <w:color w:val="000000"/>
                <w:sz w:val="18"/>
                <w:szCs w:val="18"/>
              </w:rPr>
              <w:t>FtF</w:t>
            </w:r>
            <w:proofErr w:type="spellEnd"/>
            <w:r w:rsidRPr="00636C55">
              <w:rPr>
                <w:rFonts w:ascii="Verdana" w:eastAsia="Helvetica" w:hAnsi="Verdana" w:cs="Arial"/>
                <w:i/>
                <w:color w:val="000000"/>
                <w:sz w:val="18"/>
                <w:szCs w:val="18"/>
              </w:rPr>
              <w:t xml:space="preserve"> meetings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142"/>
              <w:rPr>
                <w:rFonts w:ascii="Verdana" w:eastAsia="Helvetica" w:hAnsi="Verdana" w:cs="Arial"/>
                <w: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eastAsia="Helvetica" w:hAnsi="Verdana" w:cs="Arial"/>
                <w:i/>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142"/>
              <w:rPr>
                <w:rFonts w:ascii="Verdana" w:eastAsia="Helvetica" w:hAnsi="Verdana" w:cs="Arial"/>
                <w:i/>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eastAsia="Helvetica" w:hAnsi="Verdana" w:cs="Arial"/>
                <w:i/>
                <w:color w:val="000000"/>
                <w:sz w:val="18"/>
                <w:szCs w:val="18"/>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Pr>
                <w:rFonts w:ascii="Verdana" w:eastAsia="Helvetica" w:hAnsi="Verdana" w:cs="Arial"/>
                <w:i/>
                <w:color w:val="000000"/>
                <w:sz w:val="18"/>
                <w:szCs w:val="18"/>
              </w:rPr>
            </w:pP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8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Task 1.2.1:  Continue the global programme of workshops to assist Members with implementation of competency assessments.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Pr>
                <w:rFonts w:ascii="Verdana" w:eastAsia="Helvetica" w:hAnsi="Verdana" w:cs="Arial"/>
                <w:color w:val="000000"/>
                <w:sz w:val="18"/>
                <w:szCs w:val="18"/>
              </w:rPr>
            </w:pPr>
            <w:r w:rsidRPr="00636C55">
              <w:rPr>
                <w:rFonts w:ascii="Verdana" w:eastAsia="Helvetica" w:hAnsi="Verdana" w:cs="Arial"/>
                <w:color w:val="000000"/>
                <w:sz w:val="18"/>
                <w:szCs w:val="18"/>
              </w:rPr>
              <w:t>(a),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Pr>
                <w:rFonts w:ascii="Verdana" w:eastAsia="Helvetica" w:hAnsi="Verdana" w:cs="Arial"/>
                <w:color w:val="000000"/>
                <w:sz w:val="18"/>
                <w:szCs w:val="18"/>
              </w:rPr>
            </w:pPr>
            <w:r w:rsidRPr="00636C55">
              <w:rPr>
                <w:rFonts w:ascii="Verdana" w:eastAsia="Helvetica" w:hAnsi="Verdana" w:cs="Arial"/>
                <w:color w:val="000000"/>
                <w:sz w:val="18"/>
                <w:szCs w:val="18"/>
              </w:rPr>
              <w:t>Co-chairs and workshop presenters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Pr>
                <w:rFonts w:ascii="Verdana" w:hAnsi="Verdana" w:cs="Arial"/>
                <w:sz w:val="18"/>
                <w:szCs w:val="18"/>
              </w:rPr>
            </w:pPr>
            <w:r w:rsidRPr="00636C55">
              <w:rPr>
                <w:rFonts w:ascii="Verdana" w:hAnsi="Verdana" w:cs="Arial"/>
                <w:sz w:val="18"/>
                <w:szCs w:val="18"/>
              </w:rPr>
              <w:t>Successful completion of workshop(s)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Pr>
                <w:rFonts w:ascii="Verdana" w:hAnsi="Verdana" w:cs="Arial"/>
                <w:sz w:val="18"/>
                <w:szCs w:val="18"/>
              </w:rPr>
            </w:pPr>
            <w:r w:rsidRPr="00636C55">
              <w:rPr>
                <w:rFonts w:ascii="Verdana" w:hAnsi="Verdana" w:cs="Arial"/>
                <w:sz w:val="18"/>
                <w:szCs w:val="18"/>
              </w:rPr>
              <w:t>Nov 2014, and beyond as required</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D1837" w:rsidRPr="00636C55" w:rsidRDefault="00DD1837" w:rsidP="00DD1837">
            <w:pPr>
              <w:ind w:right="-211"/>
              <w:rPr>
                <w:rFonts w:ascii="Verdana" w:hAnsi="Verdana" w:cs="Arial"/>
                <w:sz w:val="18"/>
                <w:szCs w:val="18"/>
              </w:rPr>
            </w:pPr>
            <w:r w:rsidRPr="00636C55">
              <w:rPr>
                <w:rFonts w:ascii="Verdana" w:hAnsi="Verdana" w:cs="Arial"/>
                <w:sz w:val="18"/>
                <w:szCs w:val="18"/>
              </w:rPr>
              <w:t>Ongoing.</w:t>
            </w:r>
          </w:p>
          <w:p w:rsidR="006970C1" w:rsidRPr="00636C55" w:rsidRDefault="006970C1" w:rsidP="007240C4">
            <w:pPr>
              <w:ind w:right="-211"/>
              <w:rPr>
                <w:rFonts w:ascii="Verdana" w:hAnsi="Verdana" w:cs="Arial"/>
                <w:sz w:val="18"/>
                <w:szCs w:val="18"/>
              </w:rPr>
            </w:pP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6970C1" w:rsidRPr="00636C55" w:rsidRDefault="006970C1" w:rsidP="007240C4">
            <w:pPr>
              <w:ind w:left="142" w:right="-211"/>
              <w:rPr>
                <w:rFonts w:ascii="Verdana" w:eastAsia="Helvetica" w:hAnsi="Verdana"/>
                <w:b/>
                <w:color w:val="000000"/>
                <w:sz w:val="18"/>
              </w:rPr>
            </w:pPr>
            <w:r w:rsidRPr="00636C55">
              <w:rPr>
                <w:rFonts w:ascii="Verdana" w:eastAsia="Helvetica" w:hAnsi="Verdana" w:cs="Arial"/>
                <w:b/>
                <w:color w:val="000000"/>
                <w:sz w:val="18"/>
                <w:szCs w:val="18"/>
              </w:rPr>
              <w:t>ACTIVITY 2:  DOCUMENTATION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rsidR="006970C1" w:rsidRPr="00636C55" w:rsidRDefault="006970C1" w:rsidP="007240C4">
            <w:pPr>
              <w:ind w:left="69" w:right="-211"/>
              <w:rPr>
                <w:rFonts w:ascii="Verdana" w:hAnsi="Verdana"/>
                <w:b/>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6970C1" w:rsidRPr="00636C55" w:rsidRDefault="006970C1" w:rsidP="007240C4">
            <w:pPr>
              <w:ind w:left="69" w:right="-211"/>
              <w:rPr>
                <w:rFonts w:ascii="Verdana" w:hAnsi="Verdana"/>
                <w:b/>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CC"/>
          </w:tcPr>
          <w:p w:rsidR="006970C1" w:rsidRPr="00636C55" w:rsidRDefault="006970C1" w:rsidP="007240C4">
            <w:pPr>
              <w:ind w:left="71" w:right="-211"/>
              <w:rPr>
                <w:rFonts w:ascii="Verdana" w:hAnsi="Verdana"/>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6970C1" w:rsidRPr="00636C55" w:rsidRDefault="006970C1" w:rsidP="007240C4">
            <w:pPr>
              <w:ind w:left="71" w:right="-211"/>
              <w:rPr>
                <w:rFonts w:ascii="Verdana" w:hAnsi="Verdana"/>
                <w:b/>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6970C1" w:rsidRPr="00636C55" w:rsidRDefault="006970C1" w:rsidP="007240C4">
            <w:pPr>
              <w:ind w:right="-211"/>
              <w:rPr>
                <w:rFonts w:ascii="Verdana" w:hAnsi="Verdana"/>
                <w:b/>
              </w:rPr>
            </w:pPr>
          </w:p>
        </w:tc>
      </w:tr>
      <w:tr w:rsidR="006970C1" w:rsidRPr="00636C55" w:rsidTr="00636C55">
        <w:trPr>
          <w:cantSplit/>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ight="-211"/>
              <w:rPr>
                <w:rFonts w:ascii="Verdana" w:eastAsia="Helvetica" w:hAnsi="Verdana" w:cs="Arial"/>
                <w:i/>
                <w:color w:val="000000"/>
                <w:sz w:val="18"/>
                <w:szCs w:val="18"/>
              </w:rPr>
            </w:pPr>
            <w:r w:rsidRPr="00636C55">
              <w:rPr>
                <w:rFonts w:ascii="Verdana" w:eastAsia="Helvetica" w:hAnsi="Verdana" w:cs="Arial"/>
                <w:i/>
                <w:color w:val="000000"/>
                <w:sz w:val="18"/>
                <w:szCs w:val="18"/>
              </w:rPr>
              <w:t>2.1:  Develop, maintain and review documentation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ight="-211"/>
              <w:rPr>
                <w:rFonts w:ascii="Verdana" w:hAnsi="Verdana" w:cs="Arial"/>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ight="-211"/>
              <w:rPr>
                <w:rFonts w:ascii="Verdana" w:hAnsi="Verdana" w:cs="Arial"/>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ight="-211"/>
              <w:rPr>
                <w:rFonts w:ascii="Verdana" w:hAnsi="Verdana"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ight="-211"/>
              <w:rPr>
                <w:rFonts w:ascii="Verdana" w:hAnsi="Verdana" w:cs="Arial"/>
                <w:sz w:val="18"/>
                <w:szCs w:val="18"/>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right="-211"/>
              <w:rPr>
                <w:rFonts w:ascii="Verdana" w:hAnsi="Verdana" w:cs="Arial"/>
                <w:sz w:val="18"/>
                <w:szCs w:val="18"/>
              </w:rPr>
            </w:pP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2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Task 2.1.1:  Prepare guidance material on AMP “second-level” competencies for formal publication, after consultation with ET-GOV. (relates to task 4.1.4 below)</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AH, CW</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 xml:space="preserve">Documents (&amp; FAQs) reviewed </w:t>
            </w:r>
          </w:p>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and made available for WMO publication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3C33BF" w:rsidP="007240C4">
            <w:pPr>
              <w:ind w:left="71" w:right="-211"/>
              <w:rPr>
                <w:rFonts w:ascii="Verdana" w:hAnsi="Verdana" w:cs="Arial"/>
                <w:sz w:val="18"/>
                <w:szCs w:val="18"/>
              </w:rPr>
            </w:pPr>
            <w:r w:rsidRPr="00636C55">
              <w:rPr>
                <w:rFonts w:ascii="Verdana" w:hAnsi="Verdana" w:cs="Arial"/>
                <w:sz w:val="18"/>
                <w:szCs w:val="18"/>
              </w:rPr>
              <w:t xml:space="preserve">March </w:t>
            </w:r>
            <w:r w:rsidR="006970C1" w:rsidRPr="00636C55">
              <w:rPr>
                <w:rFonts w:ascii="Verdana" w:hAnsi="Verdana" w:cs="Arial"/>
                <w:sz w:val="18"/>
                <w:szCs w:val="18"/>
              </w:rPr>
              <w:t>2017</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D1837" w:rsidRPr="00636C55" w:rsidRDefault="00DD1837" w:rsidP="00DD1837">
            <w:pPr>
              <w:ind w:right="-211"/>
              <w:rPr>
                <w:rFonts w:ascii="Verdana" w:hAnsi="Verdana" w:cs="Arial"/>
                <w:sz w:val="18"/>
                <w:szCs w:val="18"/>
              </w:rPr>
            </w:pPr>
            <w:r w:rsidRPr="00636C55">
              <w:rPr>
                <w:rFonts w:ascii="Verdana" w:hAnsi="Verdana" w:cs="Arial"/>
                <w:sz w:val="18"/>
                <w:szCs w:val="18"/>
              </w:rPr>
              <w:t>Ongoing.</w:t>
            </w:r>
          </w:p>
          <w:p w:rsidR="006970C1" w:rsidRPr="00636C55" w:rsidRDefault="006970C1" w:rsidP="007240C4">
            <w:pPr>
              <w:ind w:right="-211"/>
              <w:rPr>
                <w:rFonts w:ascii="Verdana" w:hAnsi="Verdana" w:cs="Arial"/>
                <w:sz w:val="18"/>
                <w:szCs w:val="18"/>
              </w:rPr>
            </w:pP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2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Task 2.1.2:  Develop a consistent process for dealing with requests from NMHSs and similar agencies for reviews of AMP educational documentation.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(f)</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KC, PB</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Process created and implemented. Requests logged and reported at ET-ETC meetings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3C33BF" w:rsidP="007240C4">
            <w:pPr>
              <w:ind w:left="71" w:right="-211"/>
              <w:rPr>
                <w:rFonts w:ascii="Verdana" w:hAnsi="Verdana" w:cs="Arial"/>
                <w:sz w:val="18"/>
                <w:szCs w:val="18"/>
              </w:rPr>
            </w:pPr>
            <w:r w:rsidRPr="00636C55">
              <w:rPr>
                <w:rFonts w:ascii="Verdana" w:hAnsi="Verdana" w:cs="Arial"/>
                <w:sz w:val="18"/>
                <w:szCs w:val="18"/>
              </w:rPr>
              <w:t xml:space="preserve">March </w:t>
            </w:r>
            <w:r w:rsidR="006970C1" w:rsidRPr="00636C55">
              <w:rPr>
                <w:rFonts w:ascii="Verdana" w:hAnsi="Verdana" w:cs="Arial"/>
                <w:sz w:val="18"/>
                <w:szCs w:val="18"/>
              </w:rPr>
              <w:t>2016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DD1837" w:rsidP="007240C4">
            <w:pPr>
              <w:ind w:right="-211"/>
              <w:rPr>
                <w:rFonts w:ascii="Verdana" w:hAnsi="Verdana" w:cs="Arial"/>
                <w:sz w:val="18"/>
                <w:szCs w:val="18"/>
              </w:rPr>
            </w:pPr>
            <w:r w:rsidRPr="00636C55">
              <w:rPr>
                <w:rFonts w:ascii="Verdana" w:hAnsi="Verdana" w:cs="Arial"/>
                <w:sz w:val="18"/>
                <w:szCs w:val="18"/>
              </w:rPr>
              <w:t>C</w:t>
            </w:r>
            <w:r w:rsidR="003B0310" w:rsidRPr="00636C55">
              <w:rPr>
                <w:rFonts w:ascii="Verdana" w:hAnsi="Verdana" w:cs="Arial"/>
                <w:sz w:val="18"/>
                <w:szCs w:val="18"/>
              </w:rPr>
              <w:t>reation of process: C</w:t>
            </w:r>
            <w:r w:rsidRPr="00636C55">
              <w:rPr>
                <w:rFonts w:ascii="Verdana" w:hAnsi="Verdana" w:cs="Arial"/>
                <w:sz w:val="18"/>
                <w:szCs w:val="18"/>
              </w:rPr>
              <w:t>losed</w:t>
            </w:r>
            <w:r w:rsidR="006970C1" w:rsidRPr="00636C55">
              <w:rPr>
                <w:rFonts w:ascii="Verdana" w:hAnsi="Verdana" w:cs="Arial"/>
                <w:sz w:val="18"/>
                <w:szCs w:val="18"/>
              </w:rPr>
              <w:t>.</w:t>
            </w:r>
          </w:p>
          <w:p w:rsidR="003B0310" w:rsidRPr="00636C55" w:rsidRDefault="003B0310" w:rsidP="007240C4">
            <w:pPr>
              <w:ind w:right="-211"/>
              <w:rPr>
                <w:rFonts w:ascii="Verdana" w:hAnsi="Verdana" w:cs="Arial"/>
                <w:sz w:val="18"/>
                <w:szCs w:val="18"/>
              </w:rPr>
            </w:pPr>
            <w:r w:rsidRPr="00636C55">
              <w:rPr>
                <w:rFonts w:ascii="Verdana" w:hAnsi="Verdana" w:cs="Arial"/>
                <w:sz w:val="18"/>
                <w:szCs w:val="18"/>
              </w:rPr>
              <w:t>Use of process: Ongoing.</w:t>
            </w: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2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lastRenderedPageBreak/>
              <w:t>Task 2.1.3:  Maintain the ET-ETC Education &amp; Training Website at </w:t>
            </w:r>
            <w:hyperlink r:id="rId22" w:history="1">
              <w:r w:rsidRPr="00636C55">
                <w:rPr>
                  <w:rFonts w:ascii="Verdana" w:hAnsi="Verdana"/>
                  <w:sz w:val="20"/>
                  <w:szCs w:val="20"/>
                </w:rPr>
                <w:t>http://www.caem.wmo.int/moodle/</w:t>
              </w:r>
            </w:hyperlink>
            <w:r w:rsidRPr="00636C55">
              <w:rPr>
                <w:rFonts w:ascii="Verdana" w:eastAsia="Helvetica" w:hAnsi="Verdana" w:cs="Arial"/>
                <w:color w:val="000000"/>
                <w:sz w:val="18"/>
                <w:szCs w:val="18"/>
              </w:rPr>
              <w:t>, including posting of reviewed educational resources, and provision and moderation of discussion forums.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(b), (c), (d)</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RW</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Website available and up-to-date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on-going</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D1837" w:rsidRPr="00636C55" w:rsidRDefault="00DD1837" w:rsidP="00DD1837">
            <w:pPr>
              <w:ind w:right="-211"/>
              <w:rPr>
                <w:rFonts w:ascii="Verdana" w:hAnsi="Verdana" w:cs="Arial"/>
                <w:sz w:val="18"/>
                <w:szCs w:val="18"/>
              </w:rPr>
            </w:pPr>
            <w:r w:rsidRPr="00636C55">
              <w:rPr>
                <w:rFonts w:ascii="Verdana" w:hAnsi="Verdana" w:cs="Arial"/>
                <w:sz w:val="18"/>
                <w:szCs w:val="18"/>
              </w:rPr>
              <w:t>Ongoing.</w:t>
            </w:r>
          </w:p>
          <w:p w:rsidR="006970C1" w:rsidRPr="00636C55" w:rsidRDefault="006970C1" w:rsidP="007240C4">
            <w:pPr>
              <w:ind w:right="-211"/>
              <w:rPr>
                <w:rFonts w:ascii="Verdana" w:hAnsi="Verdana" w:cs="Arial"/>
                <w:sz w:val="18"/>
                <w:szCs w:val="18"/>
              </w:rPr>
            </w:pP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2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Task 2.1.4:  Maintain the AMP Competency Training Mapping Database at</w:t>
            </w:r>
            <w:r w:rsidRPr="00636C55">
              <w:rPr>
                <w:rFonts w:ascii="Verdana" w:hAnsi="Verdana"/>
                <w:sz w:val="20"/>
                <w:szCs w:val="20"/>
              </w:rPr>
              <w:t xml:space="preserve"> </w:t>
            </w:r>
            <w:hyperlink r:id="rId23" w:history="1">
              <w:r w:rsidRPr="00636C55">
                <w:rPr>
                  <w:rFonts w:ascii="Verdana" w:hAnsi="Verdana"/>
                  <w:sz w:val="20"/>
                  <w:szCs w:val="20"/>
                </w:rPr>
                <w:t>http://forum.14.caem.wmo.int/post14web/etet/master_list/web/</w:t>
              </w:r>
            </w:hyperlink>
            <w:r w:rsidRPr="00636C55">
              <w:rPr>
                <w:rFonts w:ascii="Verdana" w:hAnsi="Verdana"/>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(b), (c), (d)</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CCL</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Database available and up-to-date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on-going</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DD1837" w:rsidP="007240C4">
            <w:pPr>
              <w:ind w:right="-211"/>
              <w:rPr>
                <w:rFonts w:ascii="Verdana" w:hAnsi="Verdana" w:cs="Arial"/>
                <w:sz w:val="18"/>
                <w:szCs w:val="18"/>
              </w:rPr>
            </w:pPr>
            <w:r w:rsidRPr="00636C55">
              <w:rPr>
                <w:rFonts w:ascii="Verdana" w:hAnsi="Verdana" w:cs="Arial"/>
                <w:sz w:val="18"/>
                <w:szCs w:val="18"/>
              </w:rPr>
              <w:t>On</w:t>
            </w:r>
            <w:r w:rsidR="006970C1" w:rsidRPr="00636C55">
              <w:rPr>
                <w:rFonts w:ascii="Verdana" w:hAnsi="Verdana" w:cs="Arial"/>
                <w:sz w:val="18"/>
                <w:szCs w:val="18"/>
              </w:rPr>
              <w:t>going.</w:t>
            </w:r>
          </w:p>
          <w:p w:rsidR="006970C1" w:rsidRPr="00636C55" w:rsidRDefault="006970C1" w:rsidP="007240C4">
            <w:pPr>
              <w:ind w:right="-211"/>
              <w:rPr>
                <w:rFonts w:ascii="Verdana" w:hAnsi="Verdana" w:cs="Arial"/>
                <w:sz w:val="18"/>
                <w:szCs w:val="18"/>
              </w:rPr>
            </w:pPr>
            <w:proofErr w:type="spellStart"/>
            <w:r w:rsidRPr="00636C55">
              <w:rPr>
                <w:rFonts w:ascii="Verdana" w:hAnsi="Verdana" w:cs="Arial"/>
                <w:sz w:val="18"/>
                <w:szCs w:val="18"/>
              </w:rPr>
              <w:t>SKYlibrary</w:t>
            </w:r>
            <w:proofErr w:type="spellEnd"/>
            <w:r w:rsidRPr="00636C55">
              <w:rPr>
                <w:rFonts w:ascii="Verdana" w:hAnsi="Verdana" w:cs="Arial"/>
                <w:sz w:val="18"/>
                <w:szCs w:val="18"/>
              </w:rPr>
              <w:t xml:space="preserve"> resources added, </w:t>
            </w:r>
          </w:p>
          <w:p w:rsidR="006970C1" w:rsidRPr="00636C55" w:rsidRDefault="006970C1" w:rsidP="007240C4">
            <w:pPr>
              <w:ind w:right="-211"/>
              <w:rPr>
                <w:rFonts w:ascii="Verdana" w:hAnsi="Verdana" w:cs="Arial"/>
                <w:sz w:val="18"/>
                <w:szCs w:val="18"/>
              </w:rPr>
            </w:pPr>
            <w:r w:rsidRPr="00636C55">
              <w:rPr>
                <w:rFonts w:ascii="Verdana" w:hAnsi="Verdana" w:cs="Arial"/>
                <w:sz w:val="18"/>
                <w:szCs w:val="18"/>
              </w:rPr>
              <w:t>early 2015, CCL.</w:t>
            </w: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6970C1" w:rsidRPr="00636C55" w:rsidRDefault="006970C1" w:rsidP="007240C4">
            <w:pPr>
              <w:ind w:left="142" w:right="-211"/>
              <w:rPr>
                <w:rFonts w:ascii="Verdana" w:eastAsia="Helvetica" w:hAnsi="Verdana"/>
                <w:b/>
                <w:color w:val="000000"/>
                <w:sz w:val="18"/>
              </w:rPr>
            </w:pPr>
            <w:r w:rsidRPr="00636C55">
              <w:rPr>
                <w:rFonts w:ascii="Verdana" w:eastAsia="Helvetica" w:hAnsi="Verdana"/>
                <w:b/>
                <w:color w:val="000000"/>
                <w:sz w:val="18"/>
              </w:rPr>
              <w:t>ACTIVITY 3:  SUPPORT</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rsidR="006970C1" w:rsidRPr="00636C55" w:rsidRDefault="006970C1" w:rsidP="007240C4">
            <w:pPr>
              <w:ind w:left="69" w:right="-211"/>
              <w:rPr>
                <w:rFonts w:ascii="Verdana" w:hAnsi="Verdana"/>
                <w:b/>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6970C1" w:rsidRPr="00636C55" w:rsidRDefault="006970C1" w:rsidP="007240C4">
            <w:pPr>
              <w:ind w:left="69" w:right="-211"/>
              <w:rPr>
                <w:rFonts w:ascii="Verdana" w:hAnsi="Verdana"/>
                <w:b/>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CC"/>
          </w:tcPr>
          <w:p w:rsidR="006970C1" w:rsidRPr="00636C55" w:rsidRDefault="006970C1" w:rsidP="007240C4">
            <w:pPr>
              <w:ind w:left="71" w:right="-211"/>
              <w:rPr>
                <w:rFonts w:ascii="Verdana" w:hAnsi="Verdana"/>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6970C1" w:rsidRPr="00636C55" w:rsidRDefault="006970C1" w:rsidP="007240C4">
            <w:pPr>
              <w:ind w:left="71" w:right="-211"/>
              <w:rPr>
                <w:rFonts w:ascii="Verdana" w:hAnsi="Verdana"/>
                <w:b/>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6970C1" w:rsidRPr="00636C55" w:rsidRDefault="006970C1" w:rsidP="007240C4">
            <w:pPr>
              <w:ind w:right="-211"/>
              <w:rPr>
                <w:rFonts w:ascii="Verdana" w:hAnsi="Verdana"/>
                <w:b/>
              </w:rPr>
            </w:pPr>
          </w:p>
        </w:tc>
      </w:tr>
      <w:tr w:rsidR="006970C1" w:rsidRPr="00636C55" w:rsidTr="00636C55">
        <w:trPr>
          <w:cantSplit/>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80"/>
              </w:tabs>
              <w:ind w:left="142" w:right="-211"/>
              <w:rPr>
                <w:rFonts w:ascii="Verdana" w:eastAsia="Helvetica" w:hAnsi="Verdana" w:cs="Arial"/>
                <w:color w:val="000000"/>
                <w:sz w:val="18"/>
                <w:szCs w:val="18"/>
              </w:rPr>
            </w:pPr>
            <w:r w:rsidRPr="00636C55">
              <w:rPr>
                <w:rFonts w:ascii="Verdana" w:eastAsia="Helvetica" w:hAnsi="Verdana" w:cs="Arial"/>
                <w:i/>
                <w:color w:val="000000"/>
                <w:sz w:val="18"/>
                <w:szCs w:val="18"/>
              </w:rPr>
              <w:t xml:space="preserve">3.1: Support Members on </w:t>
            </w:r>
            <w:r w:rsidR="003C33BF" w:rsidRPr="00636C55">
              <w:rPr>
                <w:rFonts w:ascii="Verdana" w:eastAsia="Helvetica" w:hAnsi="Verdana" w:cs="Arial"/>
                <w:i/>
                <w:color w:val="000000"/>
                <w:sz w:val="18"/>
                <w:szCs w:val="18"/>
              </w:rPr>
              <w:t xml:space="preserve">December </w:t>
            </w:r>
            <w:r w:rsidRPr="00636C55">
              <w:rPr>
                <w:rFonts w:ascii="Verdana" w:eastAsia="Helvetica" w:hAnsi="Verdana" w:cs="Arial"/>
                <w:i/>
                <w:color w:val="000000"/>
                <w:sz w:val="18"/>
                <w:szCs w:val="18"/>
              </w:rPr>
              <w:t>16 qualification requirement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ight="-211"/>
              <w:rPr>
                <w:rFonts w:ascii="Verdana" w:hAnsi="Verdana" w:cs="Arial"/>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ight="-211"/>
              <w:rPr>
                <w:rFonts w:ascii="Verdana" w:hAnsi="Verdana" w:cs="Arial"/>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ight="-211"/>
              <w:rPr>
                <w:rFonts w:ascii="Verdana" w:hAnsi="Verdana"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ight="-211"/>
              <w:rPr>
                <w:rFonts w:ascii="Verdana" w:hAnsi="Verdana" w:cs="Arial"/>
                <w:sz w:val="18"/>
                <w:szCs w:val="18"/>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right="-211"/>
              <w:rPr>
                <w:rFonts w:ascii="Verdana" w:hAnsi="Verdana" w:cs="Arial"/>
                <w:sz w:val="18"/>
                <w:szCs w:val="18"/>
              </w:rPr>
            </w:pP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8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 xml:space="preserve">Task 3.1.1:  Support Members and training institutes in achieving the 1 </w:t>
            </w:r>
            <w:r w:rsidR="003C33BF" w:rsidRPr="00636C55">
              <w:rPr>
                <w:rFonts w:ascii="Verdana" w:eastAsia="Helvetica" w:hAnsi="Verdana" w:cs="Arial"/>
                <w:color w:val="000000"/>
                <w:sz w:val="18"/>
                <w:szCs w:val="18"/>
              </w:rPr>
              <w:t xml:space="preserve">December </w:t>
            </w:r>
            <w:r w:rsidRPr="00636C55">
              <w:rPr>
                <w:rFonts w:ascii="Verdana" w:eastAsia="Helvetica" w:hAnsi="Verdana" w:cs="Arial"/>
                <w:color w:val="000000"/>
                <w:sz w:val="18"/>
                <w:szCs w:val="18"/>
              </w:rPr>
              <w:t>2016 qualification requirement for AMFs.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Pr>
                <w:rFonts w:ascii="Verdana" w:hAnsi="Verdana" w:cs="Arial"/>
                <w:sz w:val="18"/>
                <w:szCs w:val="18"/>
              </w:rPr>
            </w:pPr>
            <w:r w:rsidRPr="00636C55">
              <w:rPr>
                <w:rFonts w:ascii="Verdana" w:hAnsi="Verdana" w:cs="Arial"/>
                <w:sz w:val="18"/>
                <w:szCs w:val="18"/>
              </w:rPr>
              <w:t>(a), (b), (c), (f)</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Pr>
                <w:rFonts w:ascii="Verdana" w:hAnsi="Verdana" w:cs="Arial"/>
                <w:sz w:val="18"/>
                <w:szCs w:val="18"/>
              </w:rPr>
            </w:pPr>
            <w:r w:rsidRPr="00636C55">
              <w:rPr>
                <w:rFonts w:ascii="Verdana" w:hAnsi="Verdana" w:cs="Arial"/>
                <w:sz w:val="18"/>
                <w:szCs w:val="18"/>
              </w:rPr>
              <w:t>JS, CW</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Pr>
                <w:rFonts w:ascii="Verdana" w:hAnsi="Verdana" w:cs="Arial"/>
                <w:sz w:val="18"/>
                <w:szCs w:val="18"/>
              </w:rPr>
            </w:pPr>
            <w:r w:rsidRPr="00636C55">
              <w:rPr>
                <w:rFonts w:ascii="Verdana" w:hAnsi="Verdana" w:cs="Arial"/>
                <w:sz w:val="18"/>
                <w:szCs w:val="18"/>
              </w:rPr>
              <w:t>Raised profile of deadline, all requests for support responded to, and guidance developed on what will be required to be compliant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Pr>
                <w:rFonts w:ascii="Verdana" w:hAnsi="Verdana" w:cs="Arial"/>
                <w:sz w:val="18"/>
                <w:szCs w:val="18"/>
              </w:rPr>
            </w:pPr>
            <w:r w:rsidRPr="00636C55">
              <w:rPr>
                <w:rFonts w:ascii="Verdana" w:hAnsi="Verdana" w:cs="Arial"/>
                <w:sz w:val="18"/>
                <w:szCs w:val="18"/>
              </w:rPr>
              <w:t>up to &amp; beyond</w:t>
            </w:r>
          </w:p>
          <w:p w:rsidR="006970C1" w:rsidRPr="00636C55" w:rsidRDefault="003C33BF" w:rsidP="007240C4">
            <w:pPr>
              <w:ind w:left="71"/>
              <w:rPr>
                <w:rFonts w:ascii="Verdana" w:hAnsi="Verdana" w:cs="Arial"/>
                <w:sz w:val="18"/>
                <w:szCs w:val="18"/>
              </w:rPr>
            </w:pPr>
            <w:r w:rsidRPr="00636C55">
              <w:rPr>
                <w:rFonts w:ascii="Verdana" w:hAnsi="Verdana" w:cs="Arial"/>
                <w:sz w:val="18"/>
                <w:szCs w:val="18"/>
              </w:rPr>
              <w:t xml:space="preserve">December </w:t>
            </w:r>
            <w:r w:rsidR="006970C1" w:rsidRPr="00636C55">
              <w:rPr>
                <w:rFonts w:ascii="Verdana" w:hAnsi="Verdana" w:cs="Arial"/>
                <w:sz w:val="18"/>
                <w:szCs w:val="18"/>
              </w:rPr>
              <w:t>2016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DD1837" w:rsidP="003B0310">
            <w:pPr>
              <w:ind w:right="-211"/>
              <w:rPr>
                <w:rFonts w:ascii="Verdana" w:hAnsi="Verdana" w:cs="Arial"/>
                <w:sz w:val="18"/>
                <w:szCs w:val="18"/>
              </w:rPr>
            </w:pPr>
            <w:r w:rsidRPr="00636C55">
              <w:rPr>
                <w:rFonts w:ascii="Verdana" w:hAnsi="Verdana" w:cs="Arial"/>
                <w:sz w:val="18"/>
                <w:szCs w:val="18"/>
              </w:rPr>
              <w:t>Ongoing.</w:t>
            </w:r>
          </w:p>
        </w:tc>
      </w:tr>
      <w:tr w:rsidR="006970C1" w:rsidRPr="00636C55" w:rsidTr="00636C55">
        <w:trPr>
          <w:cantSplit/>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ight="-211"/>
              <w:rPr>
                <w:rFonts w:ascii="Verdana" w:eastAsia="Helvetica" w:hAnsi="Verdana" w:cs="Arial"/>
                <w:i/>
                <w:color w:val="000000"/>
                <w:sz w:val="18"/>
                <w:szCs w:val="18"/>
              </w:rPr>
            </w:pPr>
            <w:r w:rsidRPr="00636C55">
              <w:rPr>
                <w:rFonts w:ascii="Verdana" w:eastAsia="Helvetica" w:hAnsi="Verdana" w:cs="Arial"/>
                <w:i/>
                <w:color w:val="000000"/>
                <w:sz w:val="18"/>
                <w:szCs w:val="18"/>
              </w:rPr>
              <w:t>3.2:  Support Members on competency requirements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ight="-211"/>
              <w:rPr>
                <w:rFonts w:ascii="Verdana" w:eastAsia="Helvetica" w:hAnsi="Verdana" w:cs="Arial"/>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ight="-211"/>
              <w:rPr>
                <w:rFonts w:ascii="Verdana" w:eastAsia="Helvetica" w:hAnsi="Verdana" w:cs="Arial"/>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ight="-211"/>
              <w:rPr>
                <w:rFonts w:ascii="Verdana" w:hAnsi="Verdana"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ight="-211"/>
              <w:rPr>
                <w:rFonts w:ascii="Verdana" w:hAnsi="Verdana" w:cs="Arial"/>
                <w:sz w:val="18"/>
                <w:szCs w:val="18"/>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right="-211"/>
              <w:rPr>
                <w:rFonts w:ascii="Verdana" w:hAnsi="Verdana" w:cs="Arial"/>
                <w:sz w:val="18"/>
                <w:szCs w:val="18"/>
              </w:rPr>
            </w:pP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8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Task 3.2.1:  Support Members and training institutes by advising on achieving, demonstrating, assessing and documenting AMP competency requirements, including provision of examples of good practices.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Pr>
                <w:rFonts w:ascii="Verdana" w:hAnsi="Verdana" w:cs="Arial"/>
                <w:sz w:val="18"/>
                <w:szCs w:val="18"/>
              </w:rPr>
            </w:pPr>
            <w:r w:rsidRPr="00636C55">
              <w:rPr>
                <w:rFonts w:ascii="Verdana" w:hAnsi="Verdana" w:cs="Arial"/>
                <w:sz w:val="18"/>
                <w:szCs w:val="18"/>
              </w:rPr>
              <w:t>(a), (c), (f)</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Pr>
                <w:rFonts w:ascii="Verdana" w:hAnsi="Verdana" w:cs="Arial"/>
                <w:sz w:val="18"/>
                <w:szCs w:val="18"/>
              </w:rPr>
            </w:pPr>
            <w:r w:rsidRPr="00636C55">
              <w:rPr>
                <w:rFonts w:ascii="Verdana" w:hAnsi="Verdana" w:cs="Arial"/>
                <w:sz w:val="18"/>
                <w:szCs w:val="18"/>
              </w:rPr>
              <w:t>PB, KC</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Pr>
                <w:rFonts w:ascii="Verdana" w:hAnsi="Verdana" w:cs="Arial"/>
                <w:sz w:val="18"/>
                <w:szCs w:val="18"/>
              </w:rPr>
            </w:pPr>
            <w:r w:rsidRPr="00636C55">
              <w:rPr>
                <w:rFonts w:ascii="Verdana" w:hAnsi="Verdana" w:cs="Arial"/>
                <w:sz w:val="18"/>
                <w:szCs w:val="18"/>
              </w:rPr>
              <w:t>Guidance document on supporting Competency Management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3C33BF" w:rsidP="007240C4">
            <w:pPr>
              <w:ind w:left="71"/>
              <w:rPr>
                <w:rFonts w:ascii="Verdana" w:hAnsi="Verdana" w:cs="Arial"/>
                <w:sz w:val="18"/>
                <w:szCs w:val="18"/>
              </w:rPr>
            </w:pPr>
            <w:r w:rsidRPr="00636C55">
              <w:rPr>
                <w:rFonts w:ascii="Verdana" w:hAnsi="Verdana" w:cs="Arial"/>
                <w:sz w:val="18"/>
                <w:szCs w:val="18"/>
              </w:rPr>
              <w:t xml:space="preserve">March </w:t>
            </w:r>
            <w:r w:rsidR="006970C1" w:rsidRPr="00636C55">
              <w:rPr>
                <w:rFonts w:ascii="Verdana" w:hAnsi="Verdana" w:cs="Arial"/>
                <w:sz w:val="18"/>
                <w:szCs w:val="18"/>
              </w:rPr>
              <w:t>2016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D1837" w:rsidRPr="00636C55" w:rsidRDefault="00DD1837" w:rsidP="00DD1837">
            <w:pPr>
              <w:ind w:right="-211"/>
              <w:rPr>
                <w:rFonts w:ascii="Verdana" w:hAnsi="Verdana" w:cs="Arial"/>
                <w:sz w:val="18"/>
                <w:szCs w:val="18"/>
              </w:rPr>
            </w:pPr>
            <w:r w:rsidRPr="00636C55">
              <w:rPr>
                <w:rFonts w:ascii="Verdana" w:hAnsi="Verdana" w:cs="Arial"/>
                <w:sz w:val="18"/>
                <w:szCs w:val="18"/>
              </w:rPr>
              <w:t>Ongoing.</w:t>
            </w:r>
          </w:p>
          <w:p w:rsidR="006970C1" w:rsidRPr="00636C55" w:rsidRDefault="006970C1" w:rsidP="007240C4">
            <w:pPr>
              <w:rPr>
                <w:rFonts w:ascii="Verdana" w:hAnsi="Verdana" w:cs="Arial"/>
                <w:sz w:val="18"/>
                <w:szCs w:val="18"/>
              </w:rPr>
            </w:pP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8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Task 3.2.2:  Support Members in continuing to meet the AMP Competency requirements through a series of workshops as follow-ups to previous workshops dedicated to competency.</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Pr>
                <w:rFonts w:ascii="Verdana" w:hAnsi="Verdana" w:cs="Arial"/>
                <w:sz w:val="18"/>
                <w:szCs w:val="18"/>
              </w:rPr>
            </w:pPr>
            <w:r w:rsidRPr="00636C55">
              <w:rPr>
                <w:rFonts w:ascii="Verdana" w:hAnsi="Verdana" w:cs="Arial"/>
                <w:sz w:val="18"/>
                <w:szCs w:val="18"/>
              </w:rPr>
              <w:t>(a), (c), (f)</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Pr>
                <w:rFonts w:ascii="Verdana" w:hAnsi="Verdana" w:cs="Arial"/>
                <w:sz w:val="18"/>
                <w:szCs w:val="18"/>
              </w:rPr>
            </w:pPr>
            <w:r w:rsidRPr="00636C55">
              <w:rPr>
                <w:rFonts w:ascii="Verdana" w:hAnsi="Verdana" w:cs="Arial"/>
                <w:sz w:val="18"/>
                <w:szCs w:val="18"/>
              </w:rPr>
              <w:t>PB</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Pr>
                <w:rFonts w:ascii="Verdana" w:hAnsi="Verdana" w:cs="Arial"/>
                <w:sz w:val="18"/>
                <w:szCs w:val="18"/>
              </w:rPr>
            </w:pPr>
            <w:r w:rsidRPr="00636C55">
              <w:rPr>
                <w:rFonts w:ascii="Verdana" w:hAnsi="Verdana" w:cs="Arial"/>
                <w:sz w:val="18"/>
                <w:szCs w:val="18"/>
              </w:rPr>
              <w:t>Develop blended workshops dedicated to Competency implementation and assessment (to run in 2017)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3C33BF" w:rsidP="007240C4">
            <w:pPr>
              <w:ind w:left="71"/>
              <w:rPr>
                <w:rFonts w:ascii="Verdana" w:hAnsi="Verdana" w:cs="Arial"/>
                <w:sz w:val="18"/>
                <w:szCs w:val="18"/>
              </w:rPr>
            </w:pPr>
            <w:r w:rsidRPr="00636C55">
              <w:rPr>
                <w:rFonts w:ascii="Verdana" w:hAnsi="Verdana" w:cs="Arial"/>
                <w:sz w:val="18"/>
                <w:szCs w:val="18"/>
              </w:rPr>
              <w:t xml:space="preserve">December </w:t>
            </w:r>
            <w:r w:rsidR="006970C1" w:rsidRPr="00636C55">
              <w:rPr>
                <w:rFonts w:ascii="Verdana" w:hAnsi="Verdana" w:cs="Arial"/>
                <w:sz w:val="18"/>
                <w:szCs w:val="18"/>
              </w:rPr>
              <w:t>2016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rPr>
                <w:rFonts w:ascii="Verdana" w:hAnsi="Verdana" w:cs="Arial"/>
                <w:sz w:val="18"/>
                <w:szCs w:val="18"/>
              </w:rPr>
            </w:pPr>
            <w:r w:rsidRPr="00636C55">
              <w:rPr>
                <w:rFonts w:ascii="Verdana" w:hAnsi="Verdana" w:cs="Arial"/>
                <w:sz w:val="18"/>
                <w:szCs w:val="18"/>
              </w:rPr>
              <w:t>See task 1.2.1 above.</w:t>
            </w:r>
          </w:p>
        </w:tc>
      </w:tr>
      <w:tr w:rsidR="006970C1" w:rsidRPr="00636C55" w:rsidTr="00636C55">
        <w:trPr>
          <w:cantSplit/>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ight="-211"/>
              <w:rPr>
                <w:rFonts w:ascii="Verdana" w:eastAsia="Helvetica" w:hAnsi="Verdana" w:cs="Arial"/>
                <w:i/>
                <w:color w:val="000000"/>
                <w:sz w:val="18"/>
                <w:szCs w:val="18"/>
              </w:rPr>
            </w:pPr>
            <w:r w:rsidRPr="00636C55">
              <w:rPr>
                <w:rFonts w:ascii="Verdana" w:eastAsia="Helvetica" w:hAnsi="Verdana" w:cs="Arial"/>
                <w:i/>
                <w:color w:val="000000"/>
                <w:sz w:val="18"/>
                <w:szCs w:val="18"/>
              </w:rPr>
              <w:t>3.3:  Provide support in other areas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ight="-211"/>
              <w:rPr>
                <w:rFonts w:ascii="Verdana" w:eastAsia="Helvetica" w:hAnsi="Verdana" w:cs="Arial"/>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ight="-211"/>
              <w:rPr>
                <w:rFonts w:ascii="Verdana" w:eastAsia="Helvetica" w:hAnsi="Verdana" w:cs="Arial"/>
                <w:color w:val="000000"/>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ight="-211"/>
              <w:rPr>
                <w:rFonts w:ascii="Verdana" w:hAnsi="Verdana"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ight="-211"/>
              <w:rPr>
                <w:rFonts w:ascii="Verdana" w:hAnsi="Verdana" w:cs="Arial"/>
                <w:sz w:val="18"/>
                <w:szCs w:val="18"/>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right="-211"/>
              <w:rPr>
                <w:rFonts w:ascii="Verdana" w:hAnsi="Verdana" w:cs="Arial"/>
                <w:sz w:val="18"/>
                <w:szCs w:val="18"/>
              </w:rPr>
            </w:pP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8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Task 3.3.1:  Investigate translation of further educational materials into official WMO languages.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(d)</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RW, CCL</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Translation of some materials into another language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on-going</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D1837" w:rsidRPr="00636C55" w:rsidRDefault="00DD1837" w:rsidP="00DD1837">
            <w:pPr>
              <w:ind w:right="-211"/>
              <w:rPr>
                <w:rFonts w:ascii="Verdana" w:hAnsi="Verdana" w:cs="Arial"/>
                <w:sz w:val="18"/>
                <w:szCs w:val="18"/>
              </w:rPr>
            </w:pPr>
            <w:r w:rsidRPr="00636C55">
              <w:rPr>
                <w:rFonts w:ascii="Verdana" w:hAnsi="Verdana" w:cs="Arial"/>
                <w:sz w:val="18"/>
                <w:szCs w:val="18"/>
              </w:rPr>
              <w:t>Ongoing.</w:t>
            </w:r>
          </w:p>
          <w:p w:rsidR="006970C1" w:rsidRPr="00636C55" w:rsidRDefault="006970C1" w:rsidP="007240C4">
            <w:pPr>
              <w:ind w:right="-211"/>
              <w:rPr>
                <w:rFonts w:ascii="Verdana" w:hAnsi="Verdana" w:cs="Arial"/>
                <w:sz w:val="18"/>
                <w:szCs w:val="18"/>
              </w:rPr>
            </w:pP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8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Task 3.3.2:  Follow up any relevant action items resulting from Cg-17 in May 2015.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Co-chairs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Covered in other Tasks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as required</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right="-211"/>
              <w:rPr>
                <w:rFonts w:ascii="Verdana" w:hAnsi="Verdana" w:cs="Arial"/>
                <w:sz w:val="18"/>
                <w:szCs w:val="18"/>
              </w:rPr>
            </w:pPr>
            <w:r w:rsidRPr="00636C55">
              <w:rPr>
                <w:rFonts w:ascii="Verdana" w:hAnsi="Verdana" w:cs="Arial"/>
                <w:sz w:val="18"/>
                <w:szCs w:val="18"/>
              </w:rPr>
              <w:t>See other tasks</w:t>
            </w: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8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lastRenderedPageBreak/>
              <w:t xml:space="preserve">Task 3.3.3:  Keep up to date with developments in the ICAO Global Air Navigation Plan and Aviation System Block Upgrades, and coordinate related meteorological education and training resources as plans emerge, e.g. </w:t>
            </w:r>
            <w:proofErr w:type="spellStart"/>
            <w:r w:rsidRPr="00636C55">
              <w:rPr>
                <w:rFonts w:ascii="Verdana" w:eastAsia="Helvetica" w:hAnsi="Verdana" w:cs="Arial"/>
                <w:color w:val="000000"/>
                <w:sz w:val="18"/>
                <w:szCs w:val="18"/>
              </w:rPr>
              <w:t>AvXML</w:t>
            </w:r>
            <w:proofErr w:type="spellEnd"/>
            <w:r w:rsidRPr="00636C55">
              <w:rPr>
                <w:rFonts w:ascii="Verdana" w:eastAsia="Helvetica" w:hAnsi="Verdana" w:cs="Arial"/>
                <w:color w:val="000000"/>
                <w:sz w:val="18"/>
                <w:szCs w:val="18"/>
              </w:rPr>
              <w:t>, ICAO Annex 3, PANS–MET.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(g)</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Co-chairs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Advise on resources and advertise as plans emerge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as required</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D1837" w:rsidRPr="00636C55" w:rsidRDefault="00DD1837" w:rsidP="00DD1837">
            <w:pPr>
              <w:ind w:right="-211"/>
              <w:rPr>
                <w:rFonts w:ascii="Verdana" w:hAnsi="Verdana" w:cs="Arial"/>
                <w:sz w:val="18"/>
                <w:szCs w:val="18"/>
              </w:rPr>
            </w:pPr>
            <w:r w:rsidRPr="00636C55">
              <w:rPr>
                <w:rFonts w:ascii="Verdana" w:hAnsi="Verdana" w:cs="Arial"/>
                <w:sz w:val="18"/>
                <w:szCs w:val="18"/>
              </w:rPr>
              <w:t>Ongoing.</w:t>
            </w:r>
          </w:p>
          <w:p w:rsidR="006970C1" w:rsidRPr="00636C55" w:rsidRDefault="006970C1" w:rsidP="007240C4">
            <w:pPr>
              <w:ind w:right="-211"/>
              <w:rPr>
                <w:rFonts w:ascii="Verdana" w:hAnsi="Verdana" w:cs="Arial"/>
                <w:sz w:val="18"/>
                <w:szCs w:val="18"/>
              </w:rPr>
            </w:pPr>
            <w:r w:rsidRPr="00636C55">
              <w:rPr>
                <w:rFonts w:ascii="Verdana" w:hAnsi="Verdana" w:cs="Arial"/>
                <w:sz w:val="18"/>
                <w:szCs w:val="18"/>
              </w:rPr>
              <w:t xml:space="preserve">Discuss at MG meeting, </w:t>
            </w:r>
          </w:p>
          <w:p w:rsidR="006970C1" w:rsidRPr="00636C55" w:rsidRDefault="006970C1" w:rsidP="007240C4">
            <w:pPr>
              <w:ind w:right="-211"/>
              <w:rPr>
                <w:rFonts w:ascii="Verdana" w:hAnsi="Verdana" w:cs="Arial"/>
                <w:sz w:val="18"/>
                <w:szCs w:val="18"/>
              </w:rPr>
            </w:pPr>
            <w:r w:rsidRPr="00636C55">
              <w:rPr>
                <w:rFonts w:ascii="Verdana" w:hAnsi="Verdana" w:cs="Arial"/>
                <w:sz w:val="18"/>
                <w:szCs w:val="18"/>
              </w:rPr>
              <w:t>Nov 2016.</w:t>
            </w:r>
          </w:p>
          <w:p w:rsidR="003B0310" w:rsidRPr="00636C55" w:rsidRDefault="006970C1" w:rsidP="007240C4">
            <w:pPr>
              <w:ind w:right="-211"/>
              <w:rPr>
                <w:rFonts w:ascii="Verdana" w:hAnsi="Verdana" w:cs="Arial"/>
                <w:sz w:val="18"/>
                <w:szCs w:val="18"/>
              </w:rPr>
            </w:pPr>
            <w:r w:rsidRPr="00636C55">
              <w:rPr>
                <w:rFonts w:ascii="Verdana" w:hAnsi="Verdana" w:cs="Arial"/>
                <w:sz w:val="18"/>
                <w:szCs w:val="18"/>
              </w:rPr>
              <w:t xml:space="preserve">ET-ETC briefed on WMO Global </w:t>
            </w:r>
          </w:p>
          <w:p w:rsidR="006970C1" w:rsidRPr="00636C55" w:rsidRDefault="006970C1" w:rsidP="007240C4">
            <w:pPr>
              <w:ind w:right="-211"/>
              <w:rPr>
                <w:rFonts w:ascii="Verdana" w:hAnsi="Verdana" w:cs="Arial"/>
                <w:sz w:val="18"/>
                <w:szCs w:val="18"/>
              </w:rPr>
            </w:pPr>
            <w:r w:rsidRPr="00636C55">
              <w:rPr>
                <w:rFonts w:ascii="Verdana" w:hAnsi="Verdana" w:cs="Arial"/>
                <w:sz w:val="18"/>
                <w:szCs w:val="18"/>
              </w:rPr>
              <w:t>Campus developments.</w:t>
            </w: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6970C1" w:rsidRPr="00636C55" w:rsidRDefault="006970C1" w:rsidP="007240C4">
            <w:pPr>
              <w:ind w:left="142" w:right="-211"/>
              <w:rPr>
                <w:rFonts w:ascii="Verdana" w:eastAsia="Helvetica" w:hAnsi="Verdana" w:cs="Arial"/>
                <w:b/>
                <w:color w:val="000000"/>
                <w:sz w:val="18"/>
                <w:szCs w:val="18"/>
              </w:rPr>
            </w:pPr>
            <w:r w:rsidRPr="00636C55">
              <w:rPr>
                <w:rFonts w:ascii="Verdana" w:eastAsia="Helvetica" w:hAnsi="Verdana" w:cs="Arial"/>
                <w:b/>
                <w:color w:val="000000"/>
                <w:sz w:val="18"/>
                <w:szCs w:val="18"/>
              </w:rPr>
              <w:t>ACTIVITY 4:  RELATIONSHIPS</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rsidR="006970C1" w:rsidRPr="00636C55" w:rsidRDefault="006970C1" w:rsidP="007240C4">
            <w:pPr>
              <w:ind w:left="69" w:right="-211"/>
              <w:rPr>
                <w:rFonts w:ascii="Verdana" w:hAnsi="Verdana" w:cs="Arial"/>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6970C1" w:rsidRPr="00636C55" w:rsidRDefault="006970C1" w:rsidP="007240C4">
            <w:pPr>
              <w:ind w:left="69" w:right="-211"/>
              <w:rPr>
                <w:rFonts w:ascii="Verdana" w:hAnsi="Verdana" w:cs="Arial"/>
                <w:b/>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CC"/>
          </w:tcPr>
          <w:p w:rsidR="006970C1" w:rsidRPr="00636C55" w:rsidRDefault="006970C1" w:rsidP="007240C4">
            <w:pPr>
              <w:ind w:left="71" w:right="-211"/>
              <w:rPr>
                <w:rFonts w:ascii="Verdana" w:hAnsi="Verdana" w:cs="Arial"/>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6970C1" w:rsidRPr="00636C55" w:rsidRDefault="006970C1" w:rsidP="007240C4">
            <w:pPr>
              <w:ind w:left="71" w:right="-211"/>
              <w:rPr>
                <w:rFonts w:ascii="Verdana" w:hAnsi="Verdana" w:cs="Arial"/>
                <w:b/>
                <w:sz w:val="18"/>
                <w:szCs w:val="18"/>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6970C1" w:rsidRPr="00636C55" w:rsidRDefault="006970C1" w:rsidP="007240C4">
            <w:pPr>
              <w:ind w:right="-211"/>
              <w:rPr>
                <w:rFonts w:ascii="Verdana" w:hAnsi="Verdana" w:cs="Arial"/>
                <w:b/>
                <w:sz w:val="18"/>
                <w:szCs w:val="18"/>
              </w:rPr>
            </w:pPr>
          </w:p>
        </w:tc>
      </w:tr>
      <w:tr w:rsidR="006970C1" w:rsidRPr="00636C55" w:rsidTr="00636C55">
        <w:trPr>
          <w:cantSplit/>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142" w:right="-211"/>
              <w:rPr>
                <w:rFonts w:ascii="Verdana" w:eastAsia="Helvetica" w:hAnsi="Verdana" w:cs="Arial"/>
                <w:i/>
                <w:color w:val="000000"/>
                <w:sz w:val="18"/>
                <w:szCs w:val="18"/>
              </w:rPr>
            </w:pPr>
            <w:r w:rsidRPr="00636C55">
              <w:rPr>
                <w:rFonts w:ascii="Verdana" w:eastAsia="Helvetica" w:hAnsi="Verdana" w:cs="Arial"/>
                <w:i/>
                <w:color w:val="000000"/>
                <w:sz w:val="18"/>
                <w:szCs w:val="18"/>
              </w:rPr>
              <w:t>4.1:  Advise on AMP education &amp; training issues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ight="-211"/>
              <w:rPr>
                <w:rFonts w:ascii="Verdana" w:hAnsi="Verdana" w:cs="Arial"/>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ight="-211"/>
              <w:rPr>
                <w:rFonts w:ascii="Verdana" w:hAnsi="Verdana" w:cs="Arial"/>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ight="-211"/>
              <w:rPr>
                <w:rFonts w:ascii="Verdana" w:hAnsi="Verdana"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ight="-211"/>
              <w:rPr>
                <w:rFonts w:ascii="Verdana" w:hAnsi="Verdana" w:cs="Arial"/>
                <w:sz w:val="18"/>
                <w:szCs w:val="18"/>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right="-211"/>
              <w:rPr>
                <w:rFonts w:ascii="Verdana" w:hAnsi="Verdana" w:cs="Arial"/>
                <w:sz w:val="18"/>
                <w:szCs w:val="18"/>
              </w:rPr>
            </w:pP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2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Task 4.1.1:  Advise and assist ET-GOV and other bodies, such as RTCs, Regional Associations, Global Campus initiative and the EC Panel of Experts on Education &amp; Training, on matters relating to AMP education and training.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ight="-211"/>
              <w:rPr>
                <w:rFonts w:ascii="Verdana" w:eastAsia="Helvetica" w:hAnsi="Verdana" w:cs="Arial"/>
                <w:color w:val="000000"/>
                <w:sz w:val="18"/>
                <w:szCs w:val="18"/>
              </w:rPr>
            </w:pPr>
            <w:r w:rsidRPr="00636C55">
              <w:rPr>
                <w:rFonts w:ascii="Verdana" w:eastAsia="Helvetica" w:hAnsi="Verdana" w:cs="Arial"/>
                <w:color w:val="000000"/>
                <w:sz w:val="18"/>
                <w:szCs w:val="18"/>
              </w:rPr>
              <w:t>(e)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ight="-211"/>
              <w:rPr>
                <w:rFonts w:ascii="Verdana" w:eastAsia="Helvetica" w:hAnsi="Verdana" w:cs="Arial"/>
                <w:color w:val="000000"/>
                <w:sz w:val="18"/>
                <w:szCs w:val="18"/>
              </w:rPr>
            </w:pPr>
            <w:r w:rsidRPr="00636C55">
              <w:rPr>
                <w:rFonts w:ascii="Verdana" w:eastAsia="Helvetica" w:hAnsi="Verdana" w:cs="Arial"/>
                <w:color w:val="000000"/>
                <w:sz w:val="18"/>
                <w:szCs w:val="18"/>
              </w:rPr>
              <w:t>CW,</w:t>
            </w:r>
          </w:p>
          <w:p w:rsidR="006970C1" w:rsidRPr="00636C55" w:rsidRDefault="006970C1" w:rsidP="007240C4">
            <w:pPr>
              <w:ind w:left="69" w:right="-211"/>
              <w:rPr>
                <w:rFonts w:ascii="Verdana" w:eastAsia="Helvetica" w:hAnsi="Verdana" w:cs="Arial"/>
                <w:color w:val="000000"/>
                <w:sz w:val="18"/>
                <w:szCs w:val="18"/>
              </w:rPr>
            </w:pPr>
          </w:p>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AH,</w:t>
            </w:r>
          </w:p>
          <w:p w:rsidR="006970C1" w:rsidRPr="00636C55" w:rsidRDefault="006970C1" w:rsidP="007240C4">
            <w:pPr>
              <w:ind w:left="69" w:right="-211"/>
              <w:rPr>
                <w:rFonts w:ascii="Verdana" w:hAnsi="Verdana" w:cs="Arial"/>
                <w:sz w:val="18"/>
                <w:szCs w:val="18"/>
              </w:rPr>
            </w:pPr>
          </w:p>
          <w:p w:rsidR="006970C1" w:rsidRPr="00636C55" w:rsidRDefault="006970C1" w:rsidP="007240C4">
            <w:pPr>
              <w:ind w:left="69" w:right="-211"/>
              <w:rPr>
                <w:rFonts w:ascii="Verdana" w:eastAsia="Helvetica" w:hAnsi="Verdana" w:cs="Arial"/>
                <w:color w:val="000000"/>
                <w:sz w:val="18"/>
                <w:szCs w:val="18"/>
              </w:rPr>
            </w:pPr>
            <w:r w:rsidRPr="00636C55">
              <w:rPr>
                <w:rFonts w:ascii="Verdana" w:hAnsi="Verdana" w:cs="Arial"/>
                <w:sz w:val="18"/>
                <w:szCs w:val="18"/>
              </w:rPr>
              <w:t>Co-chairs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pStyle w:val="ListParagraph"/>
              <w:numPr>
                <w:ilvl w:val="0"/>
                <w:numId w:val="6"/>
              </w:numPr>
              <w:ind w:left="34" w:right="-211" w:hanging="114"/>
              <w:rPr>
                <w:rFonts w:ascii="Verdana" w:hAnsi="Verdana" w:cs="Arial"/>
                <w:sz w:val="18"/>
                <w:szCs w:val="18"/>
              </w:rPr>
            </w:pPr>
            <w:r w:rsidRPr="00636C55">
              <w:rPr>
                <w:rFonts w:ascii="Verdana" w:hAnsi="Verdana" w:cs="Arial"/>
                <w:sz w:val="18"/>
                <w:szCs w:val="18"/>
              </w:rPr>
              <w:t>Input into a new version of WMO-No.732.</w:t>
            </w:r>
          </w:p>
          <w:p w:rsidR="006970C1" w:rsidRPr="00636C55" w:rsidRDefault="006970C1" w:rsidP="007240C4">
            <w:pPr>
              <w:pStyle w:val="ListParagraph"/>
              <w:numPr>
                <w:ilvl w:val="0"/>
                <w:numId w:val="6"/>
              </w:numPr>
              <w:ind w:left="34" w:right="-211" w:hanging="114"/>
              <w:rPr>
                <w:rFonts w:ascii="Verdana" w:hAnsi="Verdana" w:cs="Arial"/>
                <w:sz w:val="18"/>
                <w:szCs w:val="18"/>
              </w:rPr>
            </w:pPr>
            <w:r w:rsidRPr="00636C55">
              <w:rPr>
                <w:rFonts w:ascii="Verdana" w:hAnsi="Verdana" w:cs="Arial"/>
                <w:sz w:val="18"/>
                <w:szCs w:val="18"/>
              </w:rPr>
              <w:t xml:space="preserve">Input into Competency Standards </w:t>
            </w:r>
            <w:r w:rsidRPr="00636C55">
              <w:rPr>
                <w:rFonts w:ascii="Verdana" w:hAnsi="Verdana" w:cs="Arial"/>
                <w:sz w:val="18"/>
                <w:szCs w:val="18"/>
              </w:rPr>
              <w:br/>
              <w:t>for the ‘Met Inspectorate’</w:t>
            </w:r>
          </w:p>
          <w:p w:rsidR="006970C1" w:rsidRPr="00636C55" w:rsidRDefault="006970C1" w:rsidP="007240C4">
            <w:pPr>
              <w:pStyle w:val="ListParagraph"/>
              <w:numPr>
                <w:ilvl w:val="0"/>
                <w:numId w:val="6"/>
              </w:numPr>
              <w:ind w:left="34" w:right="-211" w:hanging="114"/>
              <w:rPr>
                <w:rFonts w:ascii="Verdana" w:hAnsi="Verdana" w:cs="Arial"/>
                <w:sz w:val="18"/>
                <w:szCs w:val="18"/>
              </w:rPr>
            </w:pPr>
            <w:r w:rsidRPr="00636C55">
              <w:rPr>
                <w:rFonts w:ascii="Verdana" w:hAnsi="Verdana" w:cs="Arial"/>
                <w:sz w:val="18"/>
                <w:szCs w:val="18"/>
              </w:rPr>
              <w:t xml:space="preserve">Other requests for advice responded </w:t>
            </w:r>
            <w:r w:rsidRPr="00636C55">
              <w:rPr>
                <w:rFonts w:ascii="Verdana" w:hAnsi="Verdana" w:cs="Arial"/>
                <w:sz w:val="18"/>
                <w:szCs w:val="18"/>
              </w:rPr>
              <w:br/>
              <w:t>to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 As in ET-GOV work plan</w:t>
            </w:r>
          </w:p>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 As above</w:t>
            </w:r>
          </w:p>
          <w:p w:rsidR="006970C1" w:rsidRPr="00636C55" w:rsidRDefault="006970C1" w:rsidP="007240C4">
            <w:pPr>
              <w:ind w:left="71" w:right="-211"/>
              <w:rPr>
                <w:rFonts w:ascii="Verdana" w:hAnsi="Verdana" w:cs="Arial"/>
                <w:sz w:val="18"/>
                <w:szCs w:val="18"/>
              </w:rPr>
            </w:pPr>
          </w:p>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 on-going</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B0310" w:rsidRPr="00636C55" w:rsidRDefault="00DD1837" w:rsidP="007240C4">
            <w:pPr>
              <w:ind w:right="-211"/>
              <w:rPr>
                <w:rFonts w:ascii="Verdana" w:hAnsi="Verdana" w:cs="Arial"/>
                <w:sz w:val="18"/>
                <w:szCs w:val="18"/>
              </w:rPr>
            </w:pPr>
            <w:r w:rsidRPr="00636C55">
              <w:rPr>
                <w:rFonts w:ascii="Verdana" w:hAnsi="Verdana" w:cs="Arial"/>
                <w:sz w:val="18"/>
                <w:szCs w:val="18"/>
              </w:rPr>
              <w:t xml:space="preserve">Ongoing. </w:t>
            </w:r>
          </w:p>
          <w:p w:rsidR="003B0310" w:rsidRPr="00636C55" w:rsidRDefault="003B0310" w:rsidP="007240C4">
            <w:pPr>
              <w:ind w:right="-211"/>
              <w:rPr>
                <w:rFonts w:ascii="Verdana" w:hAnsi="Verdana" w:cs="Arial"/>
                <w:sz w:val="18"/>
                <w:szCs w:val="18"/>
              </w:rPr>
            </w:pPr>
          </w:p>
          <w:p w:rsidR="006970C1" w:rsidRPr="00636C55" w:rsidRDefault="006970C1" w:rsidP="007240C4">
            <w:pPr>
              <w:ind w:right="-211"/>
              <w:rPr>
                <w:rFonts w:ascii="Verdana" w:hAnsi="Verdana" w:cs="Arial"/>
                <w:sz w:val="18"/>
                <w:szCs w:val="18"/>
              </w:rPr>
            </w:pPr>
            <w:r w:rsidRPr="00636C55">
              <w:rPr>
                <w:rFonts w:ascii="Verdana" w:hAnsi="Verdana" w:cs="Arial"/>
                <w:sz w:val="18"/>
                <w:szCs w:val="18"/>
              </w:rPr>
              <w:t>N</w:t>
            </w:r>
            <w:r w:rsidR="00DD1837" w:rsidRPr="00636C55">
              <w:rPr>
                <w:rFonts w:ascii="Verdana" w:hAnsi="Verdana" w:cs="Arial"/>
                <w:sz w:val="18"/>
                <w:szCs w:val="18"/>
              </w:rPr>
              <w:t>ot started</w:t>
            </w:r>
          </w:p>
          <w:p w:rsidR="006970C1" w:rsidRPr="00636C55" w:rsidRDefault="006970C1" w:rsidP="007240C4">
            <w:pPr>
              <w:ind w:right="-211"/>
              <w:rPr>
                <w:rFonts w:ascii="Verdana" w:hAnsi="Verdana" w:cs="Arial"/>
                <w:sz w:val="18"/>
                <w:szCs w:val="18"/>
              </w:rPr>
            </w:pPr>
          </w:p>
          <w:p w:rsidR="006970C1" w:rsidRPr="00636C55" w:rsidRDefault="00DD1837" w:rsidP="003B0310">
            <w:pPr>
              <w:ind w:right="-211"/>
              <w:rPr>
                <w:rFonts w:ascii="Verdana" w:hAnsi="Verdana" w:cs="Arial"/>
                <w:sz w:val="18"/>
                <w:szCs w:val="18"/>
              </w:rPr>
            </w:pPr>
            <w:r w:rsidRPr="00636C55">
              <w:rPr>
                <w:rFonts w:ascii="Verdana" w:hAnsi="Verdana" w:cs="Arial"/>
                <w:sz w:val="18"/>
                <w:szCs w:val="18"/>
              </w:rPr>
              <w:t>On</w:t>
            </w:r>
            <w:r w:rsidR="006970C1" w:rsidRPr="00636C55">
              <w:rPr>
                <w:rFonts w:ascii="Verdana" w:hAnsi="Verdana" w:cs="Arial"/>
                <w:sz w:val="18"/>
                <w:szCs w:val="18"/>
              </w:rPr>
              <w:t>going</w:t>
            </w:r>
            <w:r w:rsidR="003B0310" w:rsidRPr="00636C55">
              <w:rPr>
                <w:rFonts w:ascii="Verdana" w:hAnsi="Verdana" w:cs="Arial"/>
                <w:sz w:val="18"/>
                <w:szCs w:val="18"/>
              </w:rPr>
              <w:t>.</w:t>
            </w: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2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Task 4.1.2:  Provide advice and, where possible, experts for other relevant workshops that are not under the direct control of ET-ETC.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ight="-211"/>
              <w:rPr>
                <w:rFonts w:ascii="Verdana" w:eastAsia="Helvetica" w:hAnsi="Verdana" w:cs="Arial"/>
                <w:color w:val="000000"/>
                <w:sz w:val="18"/>
                <w:szCs w:val="18"/>
              </w:rPr>
            </w:pPr>
            <w:r w:rsidRPr="00636C55">
              <w:rPr>
                <w:rFonts w:ascii="Verdana" w:eastAsia="Helvetica" w:hAnsi="Verdana" w:cs="Arial"/>
                <w:color w:val="000000"/>
                <w:sz w:val="18"/>
                <w:szCs w:val="18"/>
              </w:rPr>
              <w:t>(c), (d)</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ight="-211"/>
              <w:rPr>
                <w:rFonts w:ascii="Verdana" w:eastAsia="Helvetica" w:hAnsi="Verdana" w:cs="Arial"/>
                <w:color w:val="000000"/>
                <w:sz w:val="18"/>
                <w:szCs w:val="18"/>
              </w:rPr>
            </w:pPr>
            <w:r w:rsidRPr="00636C55">
              <w:rPr>
                <w:rFonts w:ascii="Verdana" w:hAnsi="Verdana" w:cs="Arial"/>
                <w:sz w:val="18"/>
                <w:szCs w:val="18"/>
              </w:rPr>
              <w:t>Co-chairs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All requests for advice responded to and experts provided if available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on-going</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right="-211"/>
              <w:rPr>
                <w:rFonts w:ascii="Verdana" w:hAnsi="Verdana" w:cs="Arial"/>
                <w:sz w:val="18"/>
                <w:szCs w:val="18"/>
              </w:rPr>
            </w:pPr>
            <w:r w:rsidRPr="00636C55">
              <w:rPr>
                <w:rFonts w:ascii="Verdana" w:hAnsi="Verdana" w:cs="Arial"/>
                <w:sz w:val="18"/>
                <w:szCs w:val="18"/>
              </w:rPr>
              <w:t>See Task 1.2.1. No other known workshops.</w:t>
            </w: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2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Task 4.1.3:  Support other Technical Commissions and bodies by providing guidance on implementation of competency standards outside the aviation area (e.g., marine, PWS, DRR, tropical cyclones).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 xml:space="preserve">relates </w:t>
            </w:r>
          </w:p>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to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ight="-211"/>
              <w:rPr>
                <w:rFonts w:ascii="Verdana" w:eastAsia="Helvetica" w:hAnsi="Verdana" w:cs="Arial"/>
                <w:color w:val="000000"/>
                <w:sz w:val="18"/>
                <w:szCs w:val="18"/>
              </w:rPr>
            </w:pPr>
            <w:r w:rsidRPr="00636C55">
              <w:rPr>
                <w:rFonts w:ascii="Verdana" w:hAnsi="Verdana" w:cs="Arial"/>
                <w:sz w:val="18"/>
                <w:szCs w:val="18"/>
              </w:rPr>
              <w:t>Co-chairs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Requests for advice fully answered</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ight="-211"/>
              <w:rPr>
                <w:rFonts w:ascii="Verdana" w:hAnsi="Verdana" w:cs="Arial"/>
                <w:sz w:val="18"/>
                <w:szCs w:val="18"/>
              </w:rPr>
            </w:pPr>
            <w:proofErr w:type="spellStart"/>
            <w:r w:rsidRPr="00636C55">
              <w:rPr>
                <w:rFonts w:ascii="Verdana" w:hAnsi="Verdana" w:cs="Arial"/>
                <w:sz w:val="18"/>
                <w:szCs w:val="18"/>
              </w:rPr>
              <w:t>tba</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right="-211"/>
              <w:rPr>
                <w:rFonts w:ascii="Verdana" w:hAnsi="Verdana" w:cs="Arial"/>
                <w:sz w:val="18"/>
                <w:szCs w:val="18"/>
              </w:rPr>
            </w:pPr>
            <w:r w:rsidRPr="00636C55">
              <w:rPr>
                <w:rFonts w:ascii="Verdana" w:hAnsi="Verdana" w:cs="Arial"/>
                <w:sz w:val="18"/>
                <w:szCs w:val="18"/>
              </w:rPr>
              <w:t xml:space="preserve">Advice to EC Panel on ETR, CW, </w:t>
            </w:r>
            <w:r w:rsidR="003C33BF" w:rsidRPr="00636C55">
              <w:rPr>
                <w:rFonts w:ascii="Verdana" w:hAnsi="Verdana" w:cs="Arial"/>
                <w:sz w:val="18"/>
                <w:szCs w:val="18"/>
              </w:rPr>
              <w:t xml:space="preserve">March </w:t>
            </w:r>
            <w:r w:rsidRPr="00636C55">
              <w:rPr>
                <w:rFonts w:ascii="Verdana" w:hAnsi="Verdana" w:cs="Arial"/>
                <w:sz w:val="18"/>
                <w:szCs w:val="18"/>
              </w:rPr>
              <w:t>2016.</w:t>
            </w:r>
          </w:p>
        </w:tc>
      </w:tr>
      <w:tr w:rsidR="006970C1" w:rsidRPr="00636C55" w:rsidTr="00636C55">
        <w:trPr>
          <w:cantSplit/>
          <w:trHeight w:val="350"/>
        </w:trPr>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tabs>
                <w:tab w:val="left" w:pos="72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 xml:space="preserve">Task 4.1.4:  Assist the EC Panel of Experts on Education &amp; Training with </w:t>
            </w:r>
          </w:p>
          <w:p w:rsidR="006970C1" w:rsidRPr="00636C55" w:rsidRDefault="006970C1" w:rsidP="007240C4">
            <w:pPr>
              <w:tabs>
                <w:tab w:val="left" w:pos="720"/>
              </w:tabs>
              <w:ind w:left="142"/>
              <w:rPr>
                <w:rFonts w:ascii="Verdana" w:eastAsia="Helvetica" w:hAnsi="Verdana" w:cs="Arial"/>
                <w:color w:val="000000"/>
                <w:sz w:val="18"/>
                <w:szCs w:val="18"/>
              </w:rPr>
            </w:pPr>
            <w:r w:rsidRPr="00636C55">
              <w:rPr>
                <w:rFonts w:ascii="Verdana" w:eastAsia="Helvetica" w:hAnsi="Verdana" w:cs="Arial"/>
                <w:color w:val="000000"/>
                <w:sz w:val="18"/>
                <w:szCs w:val="18"/>
              </w:rPr>
              <w:t xml:space="preserve">a new WMO Guide on Competency Management (to relate to </w:t>
            </w:r>
            <w:proofErr w:type="spellStart"/>
            <w:r w:rsidRPr="00636C55">
              <w:rPr>
                <w:rFonts w:ascii="Verdana" w:eastAsia="Helvetica" w:hAnsi="Verdana" w:cs="Arial"/>
                <w:color w:val="000000"/>
                <w:sz w:val="18"/>
                <w:szCs w:val="18"/>
              </w:rPr>
              <w:t>Ch</w:t>
            </w:r>
            <w:proofErr w:type="spellEnd"/>
            <w:r w:rsidRPr="00636C55">
              <w:rPr>
                <w:rFonts w:ascii="Verdana" w:eastAsia="Helvetica" w:hAnsi="Verdana" w:cs="Arial"/>
                <w:color w:val="000000"/>
                <w:sz w:val="18"/>
                <w:szCs w:val="18"/>
              </w:rPr>
              <w:t xml:space="preserve"> 5 of a future edition of WMO-No. 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 xml:space="preserve">relates </w:t>
            </w:r>
          </w:p>
          <w:p w:rsidR="006970C1" w:rsidRPr="00636C55" w:rsidRDefault="006970C1" w:rsidP="007240C4">
            <w:pPr>
              <w:ind w:left="69" w:right="-211"/>
              <w:rPr>
                <w:rFonts w:ascii="Verdana" w:hAnsi="Verdana" w:cs="Arial"/>
                <w:sz w:val="18"/>
                <w:szCs w:val="18"/>
              </w:rPr>
            </w:pPr>
            <w:r w:rsidRPr="00636C55">
              <w:rPr>
                <w:rFonts w:ascii="Verdana" w:hAnsi="Verdana" w:cs="Arial"/>
                <w:sz w:val="18"/>
                <w:szCs w:val="18"/>
              </w:rPr>
              <w:t>to (e)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69" w:right="-211"/>
              <w:rPr>
                <w:rFonts w:ascii="Verdana" w:eastAsia="Helvetica" w:hAnsi="Verdana" w:cs="Arial"/>
                <w:color w:val="000000"/>
                <w:sz w:val="18"/>
                <w:szCs w:val="18"/>
              </w:rPr>
            </w:pPr>
            <w:r w:rsidRPr="00636C55">
              <w:rPr>
                <w:rFonts w:ascii="Verdana" w:hAnsi="Verdana" w:cs="Arial"/>
                <w:sz w:val="18"/>
                <w:szCs w:val="18"/>
              </w:rPr>
              <w:t>AH, CW</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Input provided to the new Guide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 xml:space="preserve">Outline done </w:t>
            </w:r>
          </w:p>
          <w:p w:rsidR="006970C1" w:rsidRPr="00636C55" w:rsidRDefault="006970C1" w:rsidP="007240C4">
            <w:pPr>
              <w:ind w:left="71" w:right="-211"/>
              <w:rPr>
                <w:rFonts w:ascii="Verdana" w:hAnsi="Verdana" w:cs="Arial"/>
                <w:sz w:val="18"/>
                <w:szCs w:val="18"/>
              </w:rPr>
            </w:pPr>
            <w:r w:rsidRPr="00636C55">
              <w:rPr>
                <w:rFonts w:ascii="Verdana" w:hAnsi="Verdana" w:cs="Arial"/>
                <w:sz w:val="18"/>
                <w:szCs w:val="18"/>
              </w:rPr>
              <w:t xml:space="preserve">by </w:t>
            </w:r>
            <w:r w:rsidR="003C33BF" w:rsidRPr="00636C55">
              <w:rPr>
                <w:rFonts w:ascii="Verdana" w:hAnsi="Verdana" w:cs="Arial"/>
                <w:sz w:val="18"/>
                <w:szCs w:val="18"/>
              </w:rPr>
              <w:t xml:space="preserve">March </w:t>
            </w:r>
            <w:r w:rsidRPr="00636C55">
              <w:rPr>
                <w:rFonts w:ascii="Verdana" w:hAnsi="Verdana" w:cs="Arial"/>
                <w:sz w:val="18"/>
                <w:szCs w:val="18"/>
              </w:rPr>
              <w:t>2016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D1837" w:rsidRPr="00636C55" w:rsidRDefault="00DD1837" w:rsidP="00DD1837">
            <w:pPr>
              <w:ind w:right="-211"/>
              <w:rPr>
                <w:rFonts w:ascii="Verdana" w:hAnsi="Verdana" w:cs="Arial"/>
                <w:sz w:val="18"/>
                <w:szCs w:val="18"/>
              </w:rPr>
            </w:pPr>
            <w:r w:rsidRPr="00636C55">
              <w:rPr>
                <w:rFonts w:ascii="Verdana" w:hAnsi="Verdana" w:cs="Arial"/>
                <w:sz w:val="18"/>
                <w:szCs w:val="18"/>
              </w:rPr>
              <w:t>Ongoing.</w:t>
            </w:r>
          </w:p>
          <w:p w:rsidR="006970C1" w:rsidRPr="00636C55" w:rsidRDefault="006970C1" w:rsidP="007240C4">
            <w:pPr>
              <w:ind w:right="-211"/>
              <w:rPr>
                <w:rFonts w:ascii="Verdana" w:hAnsi="Verdana" w:cs="Arial"/>
                <w:sz w:val="18"/>
                <w:szCs w:val="18"/>
              </w:rPr>
            </w:pPr>
          </w:p>
        </w:tc>
      </w:tr>
    </w:tbl>
    <w:p w:rsidR="006970C1" w:rsidRDefault="006970C1" w:rsidP="006970C1">
      <w:pPr>
        <w:pStyle w:val="Body1"/>
        <w:keepNext/>
        <w:widowControl w:val="0"/>
        <w:spacing w:before="48" w:after="120"/>
        <w:rPr>
          <w:rFonts w:ascii="Arial" w:hAnsi="Arial"/>
          <w:b/>
          <w:sz w:val="18"/>
        </w:rPr>
      </w:pPr>
    </w:p>
    <w:p w:rsidR="00045D3A" w:rsidRPr="006970C1" w:rsidRDefault="00045D3A" w:rsidP="00045D3A">
      <w:pPr>
        <w:rPr>
          <w:rFonts w:ascii="Verdana" w:hAnsi="Verdana"/>
          <w:b/>
          <w:bCs/>
          <w:color w:val="FF0000"/>
          <w:sz w:val="20"/>
          <w:szCs w:val="20"/>
        </w:rPr>
      </w:pPr>
    </w:p>
    <w:p w:rsidR="00045D3A" w:rsidRPr="002169EF" w:rsidRDefault="00045D3A" w:rsidP="00045D3A">
      <w:pPr>
        <w:jc w:val="center"/>
        <w:rPr>
          <w:rFonts w:ascii="Verdana" w:hAnsi="Verdana"/>
          <w:sz w:val="20"/>
          <w:szCs w:val="20"/>
        </w:rPr>
      </w:pPr>
      <w:r w:rsidRPr="002169EF">
        <w:rPr>
          <w:rFonts w:ascii="Verdana" w:hAnsi="Verdana"/>
          <w:sz w:val="20"/>
          <w:szCs w:val="20"/>
        </w:rPr>
        <w:t>______</w:t>
      </w:r>
    </w:p>
    <w:p w:rsidR="00D41D53" w:rsidRPr="002169EF" w:rsidRDefault="00D41D53">
      <w:pPr>
        <w:jc w:val="center"/>
        <w:rPr>
          <w:rFonts w:ascii="Verdana" w:hAnsi="Verdana"/>
          <w:sz w:val="20"/>
          <w:szCs w:val="20"/>
        </w:rPr>
      </w:pPr>
    </w:p>
    <w:sectPr w:rsidR="00D41D53" w:rsidRPr="002169EF" w:rsidSect="007240C4">
      <w:headerReference w:type="first" r:id="rId24"/>
      <w:pgSz w:w="16840" w:h="11907" w:orient="landscape" w:code="9"/>
      <w:pgMar w:top="1418" w:right="1418" w:bottom="1418" w:left="1418"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FC3" w:rsidRDefault="006A0FC3">
      <w:r>
        <w:separator/>
      </w:r>
    </w:p>
  </w:endnote>
  <w:endnote w:type="continuationSeparator" w:id="0">
    <w:p w:rsidR="006A0FC3" w:rsidRDefault="006A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C3" w:rsidRDefault="006A0F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C3" w:rsidRPr="00627E58" w:rsidRDefault="006A0FC3" w:rsidP="007240C4">
    <w:pPr>
      <w:pStyle w:val="Footer"/>
      <w:rPr>
        <w:rFonts w:cs="Arial"/>
        <w:sz w:val="16"/>
        <w:szCs w:val="16"/>
      </w:rPr>
    </w:pPr>
    <w:r>
      <w:rPr>
        <w:rFonts w:cs="Arial"/>
        <w:sz w:val="16"/>
        <w:szCs w:val="16"/>
      </w:rPr>
      <w:t xml:space="preserve">ET-ETC - </w:t>
    </w:r>
    <w:r w:rsidRPr="00627E58">
      <w:rPr>
        <w:rFonts w:cs="Arial"/>
        <w:sz w:val="16"/>
        <w:szCs w:val="16"/>
      </w:rPr>
      <w:t xml:space="preserve">Work Plan, </w:t>
    </w:r>
    <w:r>
      <w:rPr>
        <w:rFonts w:cs="Arial"/>
        <w:sz w:val="16"/>
        <w:szCs w:val="16"/>
      </w:rPr>
      <w:t>Final-v</w:t>
    </w:r>
    <w:r w:rsidRPr="00627E58">
      <w:rPr>
        <w:rFonts w:cs="Arial"/>
        <w:sz w:val="16"/>
        <w:szCs w:val="16"/>
      </w:rPr>
      <w:t>0</w:t>
    </w:r>
    <w:r>
      <w:rPr>
        <w:rFonts w:cs="Arial"/>
        <w:sz w:val="16"/>
        <w:szCs w:val="16"/>
      </w:rPr>
      <w:t>2</w:t>
    </w:r>
    <w:r w:rsidRPr="00627E58">
      <w:rPr>
        <w:rFonts w:cs="Arial"/>
        <w:sz w:val="16"/>
        <w:szCs w:val="16"/>
      </w:rPr>
      <w:tab/>
    </w:r>
    <w:r w:rsidRPr="00627E58">
      <w:rPr>
        <w:rFonts w:cs="Arial"/>
        <w:sz w:val="16"/>
        <w:szCs w:val="16"/>
      </w:rPr>
      <w:tab/>
      <w:t xml:space="preserve">                          Page </w:t>
    </w:r>
    <w:r w:rsidRPr="00627E58">
      <w:rPr>
        <w:rFonts w:cs="Arial"/>
        <w:sz w:val="16"/>
        <w:szCs w:val="16"/>
      </w:rPr>
      <w:fldChar w:fldCharType="begin"/>
    </w:r>
    <w:r w:rsidRPr="00627E58">
      <w:rPr>
        <w:rFonts w:cs="Arial"/>
        <w:sz w:val="16"/>
        <w:szCs w:val="16"/>
      </w:rPr>
      <w:instrText xml:space="preserve"> PAGE </w:instrText>
    </w:r>
    <w:r w:rsidRPr="00627E58">
      <w:rPr>
        <w:rFonts w:cs="Arial"/>
        <w:sz w:val="16"/>
        <w:szCs w:val="16"/>
      </w:rPr>
      <w:fldChar w:fldCharType="separate"/>
    </w:r>
    <w:r w:rsidR="000B5BD7">
      <w:rPr>
        <w:rFonts w:cs="Arial"/>
        <w:noProof/>
        <w:sz w:val="16"/>
        <w:szCs w:val="16"/>
      </w:rPr>
      <w:t>7</w:t>
    </w:r>
    <w:r w:rsidRPr="00627E58">
      <w:rPr>
        <w:rFonts w:cs="Arial"/>
        <w:sz w:val="16"/>
        <w:szCs w:val="16"/>
      </w:rPr>
      <w:fldChar w:fldCharType="end"/>
    </w:r>
    <w:r w:rsidRPr="00627E58">
      <w:rPr>
        <w:rFonts w:cs="Arial"/>
        <w:sz w:val="16"/>
        <w:szCs w:val="16"/>
      </w:rPr>
      <w:t xml:space="preserve"> of </w:t>
    </w:r>
    <w:r w:rsidRPr="00627E58">
      <w:rPr>
        <w:rFonts w:cs="Arial"/>
        <w:sz w:val="16"/>
        <w:szCs w:val="16"/>
      </w:rPr>
      <w:fldChar w:fldCharType="begin"/>
    </w:r>
    <w:r w:rsidRPr="00627E58">
      <w:rPr>
        <w:rFonts w:cs="Arial"/>
        <w:sz w:val="16"/>
        <w:szCs w:val="16"/>
      </w:rPr>
      <w:instrText xml:space="preserve"> NUMPAGES \*Arabic </w:instrText>
    </w:r>
    <w:r w:rsidRPr="00627E58">
      <w:rPr>
        <w:rFonts w:cs="Arial"/>
        <w:sz w:val="16"/>
        <w:szCs w:val="16"/>
      </w:rPr>
      <w:fldChar w:fldCharType="separate"/>
    </w:r>
    <w:r w:rsidR="000B5BD7">
      <w:rPr>
        <w:rFonts w:cs="Arial"/>
        <w:noProof/>
        <w:sz w:val="16"/>
        <w:szCs w:val="16"/>
      </w:rPr>
      <w:t>9</w:t>
    </w:r>
    <w:r w:rsidRPr="00627E58">
      <w:rPr>
        <w:rFonts w:cs="Arial"/>
        <w:sz w:val="16"/>
        <w:szCs w:val="16"/>
      </w:rPr>
      <w:fldChar w:fldCharType="end"/>
    </w:r>
  </w:p>
  <w:p w:rsidR="006A0FC3" w:rsidRPr="002F0495" w:rsidRDefault="006A0FC3" w:rsidP="007240C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FC3" w:rsidRDefault="006A0FC3">
      <w:r>
        <w:separator/>
      </w:r>
    </w:p>
  </w:footnote>
  <w:footnote w:type="continuationSeparator" w:id="0">
    <w:p w:rsidR="006A0FC3" w:rsidRDefault="006A0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C3" w:rsidRPr="00B92C71" w:rsidRDefault="006A0FC3" w:rsidP="00392D48">
    <w:pPr>
      <w:pStyle w:val="Header"/>
      <w:jc w:val="center"/>
      <w:rPr>
        <w:sz w:val="20"/>
        <w:szCs w:val="20"/>
        <w:lang w:val="en-US"/>
      </w:rPr>
    </w:pPr>
    <w:r w:rsidRPr="00BF6F78">
      <w:rPr>
        <w:sz w:val="20"/>
        <w:szCs w:val="20"/>
        <w:lang w:val="de-DE"/>
      </w:rPr>
      <w:t>C</w:t>
    </w:r>
    <w:r>
      <w:rPr>
        <w:sz w:val="20"/>
        <w:szCs w:val="20"/>
        <w:lang w:val="de-DE"/>
      </w:rPr>
      <w:t>AeM-</w:t>
    </w:r>
    <w:r w:rsidRPr="00BF6F78">
      <w:rPr>
        <w:sz w:val="20"/>
        <w:szCs w:val="20"/>
        <w:lang w:val="de-DE"/>
      </w:rPr>
      <w:t>MG</w:t>
    </w:r>
    <w:r>
      <w:rPr>
        <w:sz w:val="20"/>
        <w:szCs w:val="20"/>
        <w:lang w:val="de-DE"/>
      </w:rPr>
      <w:t>/</w:t>
    </w:r>
    <w:r w:rsidRPr="00BF6F78">
      <w:rPr>
        <w:sz w:val="20"/>
        <w:szCs w:val="20"/>
        <w:lang w:val="de-DE"/>
      </w:rPr>
      <w:t>20</w:t>
    </w:r>
    <w:r>
      <w:rPr>
        <w:sz w:val="20"/>
        <w:szCs w:val="20"/>
        <w:lang w:val="de-DE"/>
      </w:rPr>
      <w:t>16</w:t>
    </w:r>
    <w:r w:rsidRPr="00BF6F78">
      <w:rPr>
        <w:sz w:val="20"/>
        <w:szCs w:val="20"/>
        <w:lang w:val="de-DE"/>
      </w:rPr>
      <w:t xml:space="preserve">/Doc. </w:t>
    </w:r>
    <w:r>
      <w:rPr>
        <w:sz w:val="20"/>
        <w:szCs w:val="20"/>
        <w:lang w:val="de-DE"/>
      </w:rPr>
      <w:t>4.1(3)</w:t>
    </w:r>
    <w:r w:rsidRPr="00BF6F78">
      <w:rPr>
        <w:sz w:val="20"/>
        <w:szCs w:val="20"/>
        <w:lang w:val="de-DE"/>
      </w:rPr>
      <w:t>,</w:t>
    </w:r>
    <w:r>
      <w:rPr>
        <w:sz w:val="20"/>
        <w:szCs w:val="20"/>
        <w:lang w:val="en-US"/>
      </w:rPr>
      <w:t xml:space="preserve"> p</w:t>
    </w:r>
    <w:r w:rsidRPr="00B92C71">
      <w:rPr>
        <w:sz w:val="20"/>
        <w:szCs w:val="20"/>
        <w:lang w:val="en-US"/>
      </w:rPr>
      <w:t xml:space="preserve">. </w:t>
    </w:r>
    <w:r w:rsidRPr="00B92C71">
      <w:rPr>
        <w:rStyle w:val="PageNumber"/>
        <w:sz w:val="20"/>
        <w:szCs w:val="20"/>
      </w:rPr>
      <w:fldChar w:fldCharType="begin"/>
    </w:r>
    <w:r w:rsidRPr="00B92C71">
      <w:rPr>
        <w:rStyle w:val="PageNumber"/>
        <w:sz w:val="20"/>
        <w:szCs w:val="20"/>
      </w:rPr>
      <w:instrText xml:space="preserve"> PAGE </w:instrText>
    </w:r>
    <w:r w:rsidRPr="00B92C71">
      <w:rPr>
        <w:rStyle w:val="PageNumber"/>
        <w:sz w:val="20"/>
        <w:szCs w:val="20"/>
      </w:rPr>
      <w:fldChar w:fldCharType="separate"/>
    </w:r>
    <w:r>
      <w:rPr>
        <w:rStyle w:val="PageNumber"/>
        <w:noProof/>
        <w:sz w:val="20"/>
        <w:szCs w:val="20"/>
      </w:rPr>
      <w:t>8</w:t>
    </w:r>
    <w:r w:rsidRPr="00B92C71">
      <w:rPr>
        <w:rStyle w:val="PageNumbe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C55" w:rsidRDefault="00636C55" w:rsidP="00DD1837">
    <w:pPr>
      <w:pStyle w:val="Header"/>
      <w:jc w:val="center"/>
      <w:rPr>
        <w:sz w:val="20"/>
        <w:szCs w:val="20"/>
        <w:lang w:val="de-DE"/>
      </w:rPr>
    </w:pPr>
  </w:p>
  <w:p w:rsidR="006A0FC3" w:rsidRPr="00247AA3" w:rsidRDefault="006A0FC3" w:rsidP="00DD1837">
    <w:pPr>
      <w:pStyle w:val="Header"/>
      <w:jc w:val="center"/>
      <w:rPr>
        <w:rFonts w:ascii="Verdana" w:hAnsi="Verdana"/>
        <w:sz w:val="20"/>
        <w:szCs w:val="20"/>
      </w:rPr>
    </w:pPr>
    <w:proofErr w:type="spellStart"/>
    <w:r w:rsidRPr="00247AA3">
      <w:rPr>
        <w:rFonts w:ascii="Verdana" w:hAnsi="Verdana"/>
        <w:sz w:val="20"/>
        <w:szCs w:val="20"/>
        <w:lang w:val="de-DE"/>
      </w:rPr>
      <w:t>CAeM</w:t>
    </w:r>
    <w:proofErr w:type="spellEnd"/>
    <w:r w:rsidRPr="00247AA3">
      <w:rPr>
        <w:rFonts w:ascii="Verdana" w:hAnsi="Verdana"/>
        <w:sz w:val="20"/>
        <w:szCs w:val="20"/>
        <w:lang w:val="de-DE"/>
      </w:rPr>
      <w:t xml:space="preserve">-MG/2016/Doc. 4.1(3), p. </w:t>
    </w:r>
    <w:r w:rsidRPr="00247AA3">
      <w:rPr>
        <w:rStyle w:val="PageNumber"/>
        <w:rFonts w:ascii="Verdana" w:hAnsi="Verdana"/>
        <w:sz w:val="20"/>
        <w:szCs w:val="20"/>
      </w:rPr>
      <w:fldChar w:fldCharType="begin"/>
    </w:r>
    <w:r w:rsidRPr="00247AA3">
      <w:rPr>
        <w:rStyle w:val="PageNumber"/>
        <w:rFonts w:ascii="Verdana" w:hAnsi="Verdana"/>
        <w:sz w:val="20"/>
        <w:szCs w:val="20"/>
        <w:lang w:val="de-DE"/>
      </w:rPr>
      <w:instrText xml:space="preserve"> PAGE </w:instrText>
    </w:r>
    <w:r w:rsidRPr="00247AA3">
      <w:rPr>
        <w:rStyle w:val="PageNumber"/>
        <w:rFonts w:ascii="Verdana" w:hAnsi="Verdana"/>
        <w:sz w:val="20"/>
        <w:szCs w:val="20"/>
      </w:rPr>
      <w:fldChar w:fldCharType="separate"/>
    </w:r>
    <w:r w:rsidR="00E33B49">
      <w:rPr>
        <w:rStyle w:val="PageNumber"/>
        <w:rFonts w:ascii="Verdana" w:hAnsi="Verdana"/>
        <w:noProof/>
        <w:sz w:val="20"/>
        <w:szCs w:val="20"/>
        <w:lang w:val="de-DE"/>
      </w:rPr>
      <w:t>5</w:t>
    </w:r>
    <w:r w:rsidRPr="00247AA3">
      <w:rPr>
        <w:rStyle w:val="PageNumber"/>
        <w:rFonts w:ascii="Verdana" w:hAnsi="Verdana"/>
        <w:sz w:val="20"/>
        <w:szCs w:val="20"/>
      </w:rPr>
      <w:fldChar w:fldCharType="end"/>
    </w:r>
  </w:p>
  <w:p w:rsidR="006A0FC3" w:rsidRPr="00DD1837" w:rsidRDefault="006A0FC3" w:rsidP="00DD18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C3" w:rsidRPr="00921E43" w:rsidRDefault="006A0FC3" w:rsidP="007240C4">
    <w:pPr>
      <w:pStyle w:val="Header"/>
      <w:jc w:val="center"/>
      <w:rPr>
        <w:rFonts w:cs="Arial"/>
        <w:b/>
        <w:sz w:val="30"/>
        <w:szCs w:val="30"/>
        <w:lang w:val="fr-CH"/>
      </w:rPr>
    </w:pPr>
    <w:r w:rsidRPr="00921E43">
      <w:rPr>
        <w:rFonts w:cs="Arial"/>
        <w:b/>
        <w:sz w:val="30"/>
        <w:szCs w:val="30"/>
        <w:lang w:val="fr-CH"/>
      </w:rPr>
      <w:t>ET-</w:t>
    </w:r>
    <w:r>
      <w:rPr>
        <w:rFonts w:cs="Arial"/>
        <w:b/>
        <w:sz w:val="30"/>
        <w:szCs w:val="30"/>
        <w:lang w:val="fr-CH"/>
      </w:rPr>
      <w:t>ETC</w:t>
    </w:r>
    <w:r w:rsidRPr="00921E43">
      <w:rPr>
        <w:rFonts w:cs="Arial"/>
        <w:b/>
        <w:sz w:val="30"/>
        <w:szCs w:val="30"/>
        <w:lang w:val="fr-CH"/>
      </w:rPr>
      <w:t xml:space="preserve"> WORKPLAN</w:t>
    </w:r>
  </w:p>
  <w:p w:rsidR="006A0FC3" w:rsidRDefault="006A0F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C3" w:rsidRPr="00E70820" w:rsidRDefault="006A0FC3" w:rsidP="00E41DD8">
    <w:pPr>
      <w:pStyle w:val="Header"/>
      <w:jc w:val="center"/>
      <w:rPr>
        <w:sz w:val="20"/>
        <w:szCs w:val="20"/>
      </w:rPr>
    </w:pPr>
    <w:r w:rsidRPr="00BF6F78">
      <w:rPr>
        <w:sz w:val="20"/>
        <w:szCs w:val="20"/>
        <w:lang w:val="de-DE"/>
      </w:rPr>
      <w:t>C</w:t>
    </w:r>
    <w:r>
      <w:rPr>
        <w:sz w:val="20"/>
        <w:szCs w:val="20"/>
        <w:lang w:val="de-DE"/>
      </w:rPr>
      <w:t>AeM-</w:t>
    </w:r>
    <w:r w:rsidRPr="00BF6F78">
      <w:rPr>
        <w:sz w:val="20"/>
        <w:szCs w:val="20"/>
        <w:lang w:val="de-DE"/>
      </w:rPr>
      <w:t>MG</w:t>
    </w:r>
    <w:r>
      <w:rPr>
        <w:sz w:val="20"/>
        <w:szCs w:val="20"/>
        <w:lang w:val="de-DE"/>
      </w:rPr>
      <w:t>/</w:t>
    </w:r>
    <w:r w:rsidRPr="00BF6F78">
      <w:rPr>
        <w:sz w:val="20"/>
        <w:szCs w:val="20"/>
        <w:lang w:val="de-DE"/>
      </w:rPr>
      <w:t>20</w:t>
    </w:r>
    <w:r>
      <w:rPr>
        <w:sz w:val="20"/>
        <w:szCs w:val="20"/>
        <w:lang w:val="de-DE"/>
      </w:rPr>
      <w:t>16</w:t>
    </w:r>
    <w:r w:rsidRPr="00BF6F78">
      <w:rPr>
        <w:sz w:val="20"/>
        <w:szCs w:val="20"/>
        <w:lang w:val="de-DE"/>
      </w:rPr>
      <w:t xml:space="preserve">/Doc. </w:t>
    </w:r>
    <w:r>
      <w:rPr>
        <w:sz w:val="20"/>
        <w:szCs w:val="20"/>
        <w:lang w:val="de-DE"/>
      </w:rPr>
      <w:t>4.1(3)</w:t>
    </w:r>
    <w:r w:rsidRPr="00BF6F78">
      <w:rPr>
        <w:sz w:val="20"/>
        <w:szCs w:val="20"/>
        <w:lang w:val="de-DE"/>
      </w:rPr>
      <w:t xml:space="preserve">, p. </w:t>
    </w:r>
    <w:r w:rsidRPr="00E70820">
      <w:rPr>
        <w:rStyle w:val="PageNumber"/>
        <w:sz w:val="20"/>
        <w:szCs w:val="20"/>
      </w:rPr>
      <w:fldChar w:fldCharType="begin"/>
    </w:r>
    <w:r w:rsidRPr="00BF6F78">
      <w:rPr>
        <w:rStyle w:val="PageNumber"/>
        <w:sz w:val="20"/>
        <w:szCs w:val="20"/>
        <w:lang w:val="de-DE"/>
      </w:rPr>
      <w:instrText xml:space="preserve"> PAGE </w:instrText>
    </w:r>
    <w:r w:rsidRPr="00E70820">
      <w:rPr>
        <w:rStyle w:val="PageNumber"/>
        <w:sz w:val="20"/>
        <w:szCs w:val="20"/>
      </w:rPr>
      <w:fldChar w:fldCharType="separate"/>
    </w:r>
    <w:r w:rsidR="000B5BD7">
      <w:rPr>
        <w:rStyle w:val="PageNumber"/>
        <w:noProof/>
        <w:sz w:val="20"/>
        <w:szCs w:val="20"/>
        <w:lang w:val="de-DE"/>
      </w:rPr>
      <w:t>7</w:t>
    </w:r>
    <w:r w:rsidRPr="00E70820">
      <w:rPr>
        <w:rStyle w:val="PageNumbe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F0A3A"/>
    <w:multiLevelType w:val="multilevel"/>
    <w:tmpl w:val="2EDAB6B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2345"/>
        </w:tabs>
        <w:ind w:left="2345" w:hanging="360"/>
      </w:pPr>
      <w:rPr>
        <w:rFonts w:hint="default"/>
      </w:rPr>
    </w:lvl>
    <w:lvl w:ilvl="2">
      <w:start w:val="1"/>
      <w:numFmt w:val="decimal"/>
      <w:lvlText w:val="%1.%2.%3"/>
      <w:lvlJc w:val="left"/>
      <w:pPr>
        <w:tabs>
          <w:tab w:val="num" w:pos="4690"/>
        </w:tabs>
        <w:ind w:left="4690" w:hanging="720"/>
      </w:pPr>
      <w:rPr>
        <w:rFonts w:hint="default"/>
      </w:rPr>
    </w:lvl>
    <w:lvl w:ilvl="3">
      <w:start w:val="1"/>
      <w:numFmt w:val="decimal"/>
      <w:lvlText w:val="%1.%2.%3.%4"/>
      <w:lvlJc w:val="left"/>
      <w:pPr>
        <w:tabs>
          <w:tab w:val="num" w:pos="6675"/>
        </w:tabs>
        <w:ind w:left="6675" w:hanging="720"/>
      </w:pPr>
      <w:rPr>
        <w:rFonts w:hint="default"/>
      </w:rPr>
    </w:lvl>
    <w:lvl w:ilvl="4">
      <w:start w:val="1"/>
      <w:numFmt w:val="decimal"/>
      <w:lvlText w:val="%1.%2.%3.%4.%5"/>
      <w:lvlJc w:val="left"/>
      <w:pPr>
        <w:tabs>
          <w:tab w:val="num" w:pos="9020"/>
        </w:tabs>
        <w:ind w:left="9020" w:hanging="1080"/>
      </w:pPr>
      <w:rPr>
        <w:rFonts w:hint="default"/>
      </w:rPr>
    </w:lvl>
    <w:lvl w:ilvl="5">
      <w:start w:val="1"/>
      <w:numFmt w:val="decimal"/>
      <w:lvlText w:val="%1.%2.%3.%4.%5.%6"/>
      <w:lvlJc w:val="left"/>
      <w:pPr>
        <w:tabs>
          <w:tab w:val="num" w:pos="11005"/>
        </w:tabs>
        <w:ind w:left="11005" w:hanging="1080"/>
      </w:pPr>
      <w:rPr>
        <w:rFonts w:hint="default"/>
      </w:rPr>
    </w:lvl>
    <w:lvl w:ilvl="6">
      <w:start w:val="1"/>
      <w:numFmt w:val="decimal"/>
      <w:lvlText w:val="%1.%2.%3.%4.%5.%6.%7"/>
      <w:lvlJc w:val="left"/>
      <w:pPr>
        <w:tabs>
          <w:tab w:val="num" w:pos="13350"/>
        </w:tabs>
        <w:ind w:left="13350" w:hanging="1440"/>
      </w:pPr>
      <w:rPr>
        <w:rFonts w:hint="default"/>
      </w:rPr>
    </w:lvl>
    <w:lvl w:ilvl="7">
      <w:start w:val="1"/>
      <w:numFmt w:val="decimal"/>
      <w:lvlText w:val="%1.%2.%3.%4.%5.%6.%7.%8"/>
      <w:lvlJc w:val="left"/>
      <w:pPr>
        <w:tabs>
          <w:tab w:val="num" w:pos="15335"/>
        </w:tabs>
        <w:ind w:left="15335" w:hanging="1440"/>
      </w:pPr>
      <w:rPr>
        <w:rFonts w:hint="default"/>
      </w:rPr>
    </w:lvl>
    <w:lvl w:ilvl="8">
      <w:start w:val="1"/>
      <w:numFmt w:val="decimal"/>
      <w:lvlText w:val="%1.%2.%3.%4.%5.%6.%7.%8.%9"/>
      <w:lvlJc w:val="left"/>
      <w:pPr>
        <w:tabs>
          <w:tab w:val="num" w:pos="17680"/>
        </w:tabs>
        <w:ind w:left="17680" w:hanging="1800"/>
      </w:pPr>
      <w:rPr>
        <w:rFonts w:hint="default"/>
      </w:rPr>
    </w:lvl>
  </w:abstractNum>
  <w:abstractNum w:abstractNumId="1">
    <w:nsid w:val="307D78E4"/>
    <w:multiLevelType w:val="multilevel"/>
    <w:tmpl w:val="00621FE2"/>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7172184"/>
    <w:multiLevelType w:val="hybridMultilevel"/>
    <w:tmpl w:val="E00E3124"/>
    <w:lvl w:ilvl="0" w:tplc="14090017">
      <w:start w:val="1"/>
      <w:numFmt w:val="lowerLetter"/>
      <w:lvlText w:val="%1)"/>
      <w:lvlJc w:val="left"/>
      <w:pPr>
        <w:ind w:left="431" w:hanging="360"/>
      </w:pPr>
      <w:rPr>
        <w:rFonts w:hint="default"/>
      </w:rPr>
    </w:lvl>
    <w:lvl w:ilvl="1" w:tplc="14090003" w:tentative="1">
      <w:start w:val="1"/>
      <w:numFmt w:val="bullet"/>
      <w:lvlText w:val="o"/>
      <w:lvlJc w:val="left"/>
      <w:pPr>
        <w:ind w:left="1151" w:hanging="360"/>
      </w:pPr>
      <w:rPr>
        <w:rFonts w:ascii="Courier New" w:hAnsi="Courier New" w:cs="Courier New" w:hint="default"/>
      </w:rPr>
    </w:lvl>
    <w:lvl w:ilvl="2" w:tplc="14090005" w:tentative="1">
      <w:start w:val="1"/>
      <w:numFmt w:val="bullet"/>
      <w:lvlText w:val=""/>
      <w:lvlJc w:val="left"/>
      <w:pPr>
        <w:ind w:left="1871" w:hanging="360"/>
      </w:pPr>
      <w:rPr>
        <w:rFonts w:ascii="Wingdings" w:hAnsi="Wingdings" w:hint="default"/>
      </w:rPr>
    </w:lvl>
    <w:lvl w:ilvl="3" w:tplc="14090001" w:tentative="1">
      <w:start w:val="1"/>
      <w:numFmt w:val="bullet"/>
      <w:lvlText w:val=""/>
      <w:lvlJc w:val="left"/>
      <w:pPr>
        <w:ind w:left="2591" w:hanging="360"/>
      </w:pPr>
      <w:rPr>
        <w:rFonts w:ascii="Symbol" w:hAnsi="Symbol" w:hint="default"/>
      </w:rPr>
    </w:lvl>
    <w:lvl w:ilvl="4" w:tplc="14090003" w:tentative="1">
      <w:start w:val="1"/>
      <w:numFmt w:val="bullet"/>
      <w:lvlText w:val="o"/>
      <w:lvlJc w:val="left"/>
      <w:pPr>
        <w:ind w:left="3311" w:hanging="360"/>
      </w:pPr>
      <w:rPr>
        <w:rFonts w:ascii="Courier New" w:hAnsi="Courier New" w:cs="Courier New" w:hint="default"/>
      </w:rPr>
    </w:lvl>
    <w:lvl w:ilvl="5" w:tplc="14090005" w:tentative="1">
      <w:start w:val="1"/>
      <w:numFmt w:val="bullet"/>
      <w:lvlText w:val=""/>
      <w:lvlJc w:val="left"/>
      <w:pPr>
        <w:ind w:left="4031" w:hanging="360"/>
      </w:pPr>
      <w:rPr>
        <w:rFonts w:ascii="Wingdings" w:hAnsi="Wingdings" w:hint="default"/>
      </w:rPr>
    </w:lvl>
    <w:lvl w:ilvl="6" w:tplc="14090001" w:tentative="1">
      <w:start w:val="1"/>
      <w:numFmt w:val="bullet"/>
      <w:lvlText w:val=""/>
      <w:lvlJc w:val="left"/>
      <w:pPr>
        <w:ind w:left="4751" w:hanging="360"/>
      </w:pPr>
      <w:rPr>
        <w:rFonts w:ascii="Symbol" w:hAnsi="Symbol" w:hint="default"/>
      </w:rPr>
    </w:lvl>
    <w:lvl w:ilvl="7" w:tplc="14090003" w:tentative="1">
      <w:start w:val="1"/>
      <w:numFmt w:val="bullet"/>
      <w:lvlText w:val="o"/>
      <w:lvlJc w:val="left"/>
      <w:pPr>
        <w:ind w:left="5471" w:hanging="360"/>
      </w:pPr>
      <w:rPr>
        <w:rFonts w:ascii="Courier New" w:hAnsi="Courier New" w:cs="Courier New" w:hint="default"/>
      </w:rPr>
    </w:lvl>
    <w:lvl w:ilvl="8" w:tplc="14090005" w:tentative="1">
      <w:start w:val="1"/>
      <w:numFmt w:val="bullet"/>
      <w:lvlText w:val=""/>
      <w:lvlJc w:val="left"/>
      <w:pPr>
        <w:ind w:left="6191" w:hanging="360"/>
      </w:pPr>
      <w:rPr>
        <w:rFonts w:ascii="Wingdings" w:hAnsi="Wingdings" w:hint="default"/>
      </w:rPr>
    </w:lvl>
  </w:abstractNum>
  <w:abstractNum w:abstractNumId="3">
    <w:nsid w:val="39B16E7D"/>
    <w:multiLevelType w:val="hybridMultilevel"/>
    <w:tmpl w:val="081C9542"/>
    <w:lvl w:ilvl="0" w:tplc="520A9FEE">
      <w:start w:val="3"/>
      <w:numFmt w:val="bullet"/>
      <w:lvlText w:val="-"/>
      <w:lvlJc w:val="left"/>
      <w:pPr>
        <w:ind w:left="431" w:hanging="360"/>
      </w:pPr>
      <w:rPr>
        <w:rFonts w:ascii="Arial" w:eastAsiaTheme="minorEastAsia" w:hAnsi="Arial" w:cs="Arial" w:hint="default"/>
      </w:rPr>
    </w:lvl>
    <w:lvl w:ilvl="1" w:tplc="14090003" w:tentative="1">
      <w:start w:val="1"/>
      <w:numFmt w:val="bullet"/>
      <w:lvlText w:val="o"/>
      <w:lvlJc w:val="left"/>
      <w:pPr>
        <w:ind w:left="1151" w:hanging="360"/>
      </w:pPr>
      <w:rPr>
        <w:rFonts w:ascii="Courier New" w:hAnsi="Courier New" w:cs="Courier New" w:hint="default"/>
      </w:rPr>
    </w:lvl>
    <w:lvl w:ilvl="2" w:tplc="14090005" w:tentative="1">
      <w:start w:val="1"/>
      <w:numFmt w:val="bullet"/>
      <w:lvlText w:val=""/>
      <w:lvlJc w:val="left"/>
      <w:pPr>
        <w:ind w:left="1871" w:hanging="360"/>
      </w:pPr>
      <w:rPr>
        <w:rFonts w:ascii="Wingdings" w:hAnsi="Wingdings" w:hint="default"/>
      </w:rPr>
    </w:lvl>
    <w:lvl w:ilvl="3" w:tplc="14090001" w:tentative="1">
      <w:start w:val="1"/>
      <w:numFmt w:val="bullet"/>
      <w:lvlText w:val=""/>
      <w:lvlJc w:val="left"/>
      <w:pPr>
        <w:ind w:left="2591" w:hanging="360"/>
      </w:pPr>
      <w:rPr>
        <w:rFonts w:ascii="Symbol" w:hAnsi="Symbol" w:hint="default"/>
      </w:rPr>
    </w:lvl>
    <w:lvl w:ilvl="4" w:tplc="14090003" w:tentative="1">
      <w:start w:val="1"/>
      <w:numFmt w:val="bullet"/>
      <w:lvlText w:val="o"/>
      <w:lvlJc w:val="left"/>
      <w:pPr>
        <w:ind w:left="3311" w:hanging="360"/>
      </w:pPr>
      <w:rPr>
        <w:rFonts w:ascii="Courier New" w:hAnsi="Courier New" w:cs="Courier New" w:hint="default"/>
      </w:rPr>
    </w:lvl>
    <w:lvl w:ilvl="5" w:tplc="14090005" w:tentative="1">
      <w:start w:val="1"/>
      <w:numFmt w:val="bullet"/>
      <w:lvlText w:val=""/>
      <w:lvlJc w:val="left"/>
      <w:pPr>
        <w:ind w:left="4031" w:hanging="360"/>
      </w:pPr>
      <w:rPr>
        <w:rFonts w:ascii="Wingdings" w:hAnsi="Wingdings" w:hint="default"/>
      </w:rPr>
    </w:lvl>
    <w:lvl w:ilvl="6" w:tplc="14090001" w:tentative="1">
      <w:start w:val="1"/>
      <w:numFmt w:val="bullet"/>
      <w:lvlText w:val=""/>
      <w:lvlJc w:val="left"/>
      <w:pPr>
        <w:ind w:left="4751" w:hanging="360"/>
      </w:pPr>
      <w:rPr>
        <w:rFonts w:ascii="Symbol" w:hAnsi="Symbol" w:hint="default"/>
      </w:rPr>
    </w:lvl>
    <w:lvl w:ilvl="7" w:tplc="14090003" w:tentative="1">
      <w:start w:val="1"/>
      <w:numFmt w:val="bullet"/>
      <w:lvlText w:val="o"/>
      <w:lvlJc w:val="left"/>
      <w:pPr>
        <w:ind w:left="5471" w:hanging="360"/>
      </w:pPr>
      <w:rPr>
        <w:rFonts w:ascii="Courier New" w:hAnsi="Courier New" w:cs="Courier New" w:hint="default"/>
      </w:rPr>
    </w:lvl>
    <w:lvl w:ilvl="8" w:tplc="14090005" w:tentative="1">
      <w:start w:val="1"/>
      <w:numFmt w:val="bullet"/>
      <w:lvlText w:val=""/>
      <w:lvlJc w:val="left"/>
      <w:pPr>
        <w:ind w:left="6191" w:hanging="360"/>
      </w:pPr>
      <w:rPr>
        <w:rFonts w:ascii="Wingdings" w:hAnsi="Wingdings" w:hint="default"/>
      </w:rPr>
    </w:lvl>
  </w:abstractNum>
  <w:abstractNum w:abstractNumId="4">
    <w:nsid w:val="444B3665"/>
    <w:multiLevelType w:val="multilevel"/>
    <w:tmpl w:val="589A74C2"/>
    <w:lvl w:ilvl="0">
      <w:start w:val="5"/>
      <w:numFmt w:val="decimal"/>
      <w:lvlText w:val="%1."/>
      <w:lvlJc w:val="left"/>
      <w:pPr>
        <w:tabs>
          <w:tab w:val="num" w:pos="1976"/>
        </w:tabs>
        <w:ind w:left="1976" w:hanging="1125"/>
      </w:pPr>
      <w:rPr>
        <w:rFonts w:hint="default"/>
      </w:rPr>
    </w:lvl>
    <w:lvl w:ilvl="1">
      <w:start w:val="2"/>
      <w:numFmt w:val="decimal"/>
      <w:isLgl/>
      <w:lvlText w:val="%1.%2"/>
      <w:lvlJc w:val="left"/>
      <w:pPr>
        <w:tabs>
          <w:tab w:val="num" w:pos="2495"/>
        </w:tabs>
        <w:ind w:left="2495" w:hanging="510"/>
      </w:pPr>
      <w:rPr>
        <w:rFonts w:hint="default"/>
      </w:rPr>
    </w:lvl>
    <w:lvl w:ilvl="2">
      <w:start w:val="1"/>
      <w:numFmt w:val="decimal"/>
      <w:isLgl/>
      <w:lvlText w:val="%1.%2.%3"/>
      <w:lvlJc w:val="left"/>
      <w:pPr>
        <w:tabs>
          <w:tab w:val="num" w:pos="3839"/>
        </w:tabs>
        <w:ind w:left="3839" w:hanging="720"/>
      </w:pPr>
      <w:rPr>
        <w:rFonts w:hint="default"/>
      </w:rPr>
    </w:lvl>
    <w:lvl w:ilvl="3">
      <w:start w:val="1"/>
      <w:numFmt w:val="decimal"/>
      <w:isLgl/>
      <w:lvlText w:val="%1.%2.%3.%4"/>
      <w:lvlJc w:val="left"/>
      <w:pPr>
        <w:tabs>
          <w:tab w:val="num" w:pos="4973"/>
        </w:tabs>
        <w:ind w:left="4973" w:hanging="720"/>
      </w:pPr>
      <w:rPr>
        <w:rFonts w:hint="default"/>
      </w:rPr>
    </w:lvl>
    <w:lvl w:ilvl="4">
      <w:start w:val="1"/>
      <w:numFmt w:val="decimal"/>
      <w:isLgl/>
      <w:lvlText w:val="%1.%2.%3.%4.%5"/>
      <w:lvlJc w:val="left"/>
      <w:pPr>
        <w:tabs>
          <w:tab w:val="num" w:pos="6467"/>
        </w:tabs>
        <w:ind w:left="6467" w:hanging="1080"/>
      </w:pPr>
      <w:rPr>
        <w:rFonts w:hint="default"/>
      </w:rPr>
    </w:lvl>
    <w:lvl w:ilvl="5">
      <w:start w:val="1"/>
      <w:numFmt w:val="decimal"/>
      <w:isLgl/>
      <w:lvlText w:val="%1.%2.%3.%4.%5.%6"/>
      <w:lvlJc w:val="left"/>
      <w:pPr>
        <w:tabs>
          <w:tab w:val="num" w:pos="7601"/>
        </w:tabs>
        <w:ind w:left="7601" w:hanging="1080"/>
      </w:pPr>
      <w:rPr>
        <w:rFonts w:hint="default"/>
      </w:rPr>
    </w:lvl>
    <w:lvl w:ilvl="6">
      <w:start w:val="1"/>
      <w:numFmt w:val="decimal"/>
      <w:isLgl/>
      <w:lvlText w:val="%1.%2.%3.%4.%5.%6.%7"/>
      <w:lvlJc w:val="left"/>
      <w:pPr>
        <w:tabs>
          <w:tab w:val="num" w:pos="9095"/>
        </w:tabs>
        <w:ind w:left="9095" w:hanging="1440"/>
      </w:pPr>
      <w:rPr>
        <w:rFonts w:hint="default"/>
      </w:rPr>
    </w:lvl>
    <w:lvl w:ilvl="7">
      <w:start w:val="1"/>
      <w:numFmt w:val="decimal"/>
      <w:isLgl/>
      <w:lvlText w:val="%1.%2.%3.%4.%5.%6.%7.%8"/>
      <w:lvlJc w:val="left"/>
      <w:pPr>
        <w:tabs>
          <w:tab w:val="num" w:pos="10229"/>
        </w:tabs>
        <w:ind w:left="10229" w:hanging="1440"/>
      </w:pPr>
      <w:rPr>
        <w:rFonts w:hint="default"/>
      </w:rPr>
    </w:lvl>
    <w:lvl w:ilvl="8">
      <w:start w:val="1"/>
      <w:numFmt w:val="decimal"/>
      <w:isLgl/>
      <w:lvlText w:val="%1.%2.%3.%4.%5.%6.%7.%8.%9"/>
      <w:lvlJc w:val="left"/>
      <w:pPr>
        <w:tabs>
          <w:tab w:val="num" w:pos="11723"/>
        </w:tabs>
        <w:ind w:left="11723" w:hanging="1800"/>
      </w:pPr>
      <w:rPr>
        <w:rFonts w:hint="default"/>
      </w:rPr>
    </w:lvl>
  </w:abstractNum>
  <w:abstractNum w:abstractNumId="5">
    <w:nsid w:val="4CDA13B7"/>
    <w:multiLevelType w:val="multilevel"/>
    <w:tmpl w:val="FD8C66DC"/>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2345"/>
        </w:tabs>
        <w:ind w:left="2345" w:hanging="360"/>
      </w:pPr>
      <w:rPr>
        <w:rFonts w:hint="default"/>
        <w:b/>
      </w:rPr>
    </w:lvl>
    <w:lvl w:ilvl="2">
      <w:start w:val="1"/>
      <w:numFmt w:val="decimal"/>
      <w:lvlText w:val="%1.%2.%3"/>
      <w:lvlJc w:val="left"/>
      <w:pPr>
        <w:tabs>
          <w:tab w:val="num" w:pos="4690"/>
        </w:tabs>
        <w:ind w:left="4690" w:hanging="720"/>
      </w:pPr>
      <w:rPr>
        <w:rFonts w:hint="default"/>
        <w:b/>
      </w:rPr>
    </w:lvl>
    <w:lvl w:ilvl="3">
      <w:start w:val="1"/>
      <w:numFmt w:val="decimal"/>
      <w:lvlText w:val="%1.%2.%3.%4"/>
      <w:lvlJc w:val="left"/>
      <w:pPr>
        <w:tabs>
          <w:tab w:val="num" w:pos="6675"/>
        </w:tabs>
        <w:ind w:left="6675" w:hanging="720"/>
      </w:pPr>
      <w:rPr>
        <w:rFonts w:hint="default"/>
        <w:b/>
      </w:rPr>
    </w:lvl>
    <w:lvl w:ilvl="4">
      <w:start w:val="1"/>
      <w:numFmt w:val="decimal"/>
      <w:lvlText w:val="%1.%2.%3.%4.%5"/>
      <w:lvlJc w:val="left"/>
      <w:pPr>
        <w:tabs>
          <w:tab w:val="num" w:pos="9020"/>
        </w:tabs>
        <w:ind w:left="9020" w:hanging="1080"/>
      </w:pPr>
      <w:rPr>
        <w:rFonts w:hint="default"/>
        <w:b/>
      </w:rPr>
    </w:lvl>
    <w:lvl w:ilvl="5">
      <w:start w:val="1"/>
      <w:numFmt w:val="decimal"/>
      <w:lvlText w:val="%1.%2.%3.%4.%5.%6"/>
      <w:lvlJc w:val="left"/>
      <w:pPr>
        <w:tabs>
          <w:tab w:val="num" w:pos="11005"/>
        </w:tabs>
        <w:ind w:left="11005" w:hanging="1080"/>
      </w:pPr>
      <w:rPr>
        <w:rFonts w:hint="default"/>
        <w:b/>
      </w:rPr>
    </w:lvl>
    <w:lvl w:ilvl="6">
      <w:start w:val="1"/>
      <w:numFmt w:val="decimal"/>
      <w:lvlText w:val="%1.%2.%3.%4.%5.%6.%7"/>
      <w:lvlJc w:val="left"/>
      <w:pPr>
        <w:tabs>
          <w:tab w:val="num" w:pos="13350"/>
        </w:tabs>
        <w:ind w:left="13350" w:hanging="1440"/>
      </w:pPr>
      <w:rPr>
        <w:rFonts w:hint="default"/>
        <w:b/>
      </w:rPr>
    </w:lvl>
    <w:lvl w:ilvl="7">
      <w:start w:val="1"/>
      <w:numFmt w:val="decimal"/>
      <w:lvlText w:val="%1.%2.%3.%4.%5.%6.%7.%8"/>
      <w:lvlJc w:val="left"/>
      <w:pPr>
        <w:tabs>
          <w:tab w:val="num" w:pos="15335"/>
        </w:tabs>
        <w:ind w:left="15335" w:hanging="1440"/>
      </w:pPr>
      <w:rPr>
        <w:rFonts w:hint="default"/>
        <w:b/>
      </w:rPr>
    </w:lvl>
    <w:lvl w:ilvl="8">
      <w:start w:val="1"/>
      <w:numFmt w:val="decimal"/>
      <w:lvlText w:val="%1.%2.%3.%4.%5.%6.%7.%8.%9"/>
      <w:lvlJc w:val="left"/>
      <w:pPr>
        <w:tabs>
          <w:tab w:val="num" w:pos="17680"/>
        </w:tabs>
        <w:ind w:left="17680" w:hanging="1800"/>
      </w:pPr>
      <w:rPr>
        <w:rFonts w:hint="default"/>
        <w:b/>
      </w:rPr>
    </w:lvl>
  </w:abstractNum>
  <w:abstractNum w:abstractNumId="6">
    <w:nsid w:val="509D6F82"/>
    <w:multiLevelType w:val="hybridMultilevel"/>
    <w:tmpl w:val="8F124BB2"/>
    <w:lvl w:ilvl="0" w:tplc="33941E88">
      <w:numFmt w:val="bullet"/>
      <w:lvlText w:val="-"/>
      <w:lvlJc w:val="left"/>
      <w:pPr>
        <w:ind w:left="720" w:hanging="360"/>
      </w:pPr>
      <w:rPr>
        <w:rFonts w:ascii="Verdana" w:eastAsia="SimSu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5B70C7E"/>
    <w:multiLevelType w:val="hybridMultilevel"/>
    <w:tmpl w:val="F990BAB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56665EE6"/>
    <w:multiLevelType w:val="hybridMultilevel"/>
    <w:tmpl w:val="4810FE2E"/>
    <w:lvl w:ilvl="0" w:tplc="5784D58E">
      <w:start w:val="4"/>
      <w:numFmt w:val="bullet"/>
      <w:lvlText w:val="-"/>
      <w:lvlJc w:val="left"/>
      <w:pPr>
        <w:tabs>
          <w:tab w:val="num" w:pos="1245"/>
        </w:tabs>
        <w:ind w:left="1245" w:hanging="360"/>
      </w:pPr>
      <w:rPr>
        <w:rFonts w:ascii="Arial" w:eastAsia="SimSun" w:hAnsi="Arial" w:cs="Arial" w:hint="default"/>
      </w:rPr>
    </w:lvl>
    <w:lvl w:ilvl="1" w:tplc="04090003" w:tentative="1">
      <w:start w:val="1"/>
      <w:numFmt w:val="bullet"/>
      <w:lvlText w:val="o"/>
      <w:lvlJc w:val="left"/>
      <w:pPr>
        <w:tabs>
          <w:tab w:val="num" w:pos="1965"/>
        </w:tabs>
        <w:ind w:left="1965" w:hanging="360"/>
      </w:pPr>
      <w:rPr>
        <w:rFonts w:ascii="Courier New" w:hAnsi="Courier New" w:cs="Courier New" w:hint="default"/>
      </w:rPr>
    </w:lvl>
    <w:lvl w:ilvl="2" w:tplc="04090005" w:tentative="1">
      <w:start w:val="1"/>
      <w:numFmt w:val="bullet"/>
      <w:lvlText w:val=""/>
      <w:lvlJc w:val="left"/>
      <w:pPr>
        <w:tabs>
          <w:tab w:val="num" w:pos="2685"/>
        </w:tabs>
        <w:ind w:left="2685" w:hanging="360"/>
      </w:pPr>
      <w:rPr>
        <w:rFonts w:ascii="Wingdings" w:hAnsi="Wingdings" w:hint="default"/>
      </w:rPr>
    </w:lvl>
    <w:lvl w:ilvl="3" w:tplc="04090001" w:tentative="1">
      <w:start w:val="1"/>
      <w:numFmt w:val="bullet"/>
      <w:lvlText w:val=""/>
      <w:lvlJc w:val="left"/>
      <w:pPr>
        <w:tabs>
          <w:tab w:val="num" w:pos="3405"/>
        </w:tabs>
        <w:ind w:left="3405" w:hanging="360"/>
      </w:pPr>
      <w:rPr>
        <w:rFonts w:ascii="Symbol" w:hAnsi="Symbol" w:hint="default"/>
      </w:rPr>
    </w:lvl>
    <w:lvl w:ilvl="4" w:tplc="04090003" w:tentative="1">
      <w:start w:val="1"/>
      <w:numFmt w:val="bullet"/>
      <w:lvlText w:val="o"/>
      <w:lvlJc w:val="left"/>
      <w:pPr>
        <w:tabs>
          <w:tab w:val="num" w:pos="4125"/>
        </w:tabs>
        <w:ind w:left="4125" w:hanging="360"/>
      </w:pPr>
      <w:rPr>
        <w:rFonts w:ascii="Courier New" w:hAnsi="Courier New" w:cs="Courier New" w:hint="default"/>
      </w:rPr>
    </w:lvl>
    <w:lvl w:ilvl="5" w:tplc="04090005" w:tentative="1">
      <w:start w:val="1"/>
      <w:numFmt w:val="bullet"/>
      <w:lvlText w:val=""/>
      <w:lvlJc w:val="left"/>
      <w:pPr>
        <w:tabs>
          <w:tab w:val="num" w:pos="4845"/>
        </w:tabs>
        <w:ind w:left="4845" w:hanging="360"/>
      </w:pPr>
      <w:rPr>
        <w:rFonts w:ascii="Wingdings" w:hAnsi="Wingdings" w:hint="default"/>
      </w:rPr>
    </w:lvl>
    <w:lvl w:ilvl="6" w:tplc="04090001" w:tentative="1">
      <w:start w:val="1"/>
      <w:numFmt w:val="bullet"/>
      <w:lvlText w:val=""/>
      <w:lvlJc w:val="left"/>
      <w:pPr>
        <w:tabs>
          <w:tab w:val="num" w:pos="5565"/>
        </w:tabs>
        <w:ind w:left="5565" w:hanging="360"/>
      </w:pPr>
      <w:rPr>
        <w:rFonts w:ascii="Symbol" w:hAnsi="Symbol" w:hint="default"/>
      </w:rPr>
    </w:lvl>
    <w:lvl w:ilvl="7" w:tplc="04090003" w:tentative="1">
      <w:start w:val="1"/>
      <w:numFmt w:val="bullet"/>
      <w:lvlText w:val="o"/>
      <w:lvlJc w:val="left"/>
      <w:pPr>
        <w:tabs>
          <w:tab w:val="num" w:pos="6285"/>
        </w:tabs>
        <w:ind w:left="6285" w:hanging="360"/>
      </w:pPr>
      <w:rPr>
        <w:rFonts w:ascii="Courier New" w:hAnsi="Courier New" w:cs="Courier New" w:hint="default"/>
      </w:rPr>
    </w:lvl>
    <w:lvl w:ilvl="8" w:tplc="04090005" w:tentative="1">
      <w:start w:val="1"/>
      <w:numFmt w:val="bullet"/>
      <w:lvlText w:val=""/>
      <w:lvlJc w:val="left"/>
      <w:pPr>
        <w:tabs>
          <w:tab w:val="num" w:pos="7005"/>
        </w:tabs>
        <w:ind w:left="7005" w:hanging="360"/>
      </w:pPr>
      <w:rPr>
        <w:rFonts w:ascii="Wingdings" w:hAnsi="Wingdings" w:hint="default"/>
      </w:rPr>
    </w:lvl>
  </w:abstractNum>
  <w:abstractNum w:abstractNumId="9">
    <w:nsid w:val="761967A7"/>
    <w:multiLevelType w:val="hybridMultilevel"/>
    <w:tmpl w:val="A1C6C3C4"/>
    <w:lvl w:ilvl="0" w:tplc="F4D432F0">
      <w:start w:val="1"/>
      <w:numFmt w:val="lowerRoman"/>
      <w:lvlText w:val="%1)"/>
      <w:lvlJc w:val="right"/>
      <w:pPr>
        <w:ind w:left="431" w:hanging="360"/>
      </w:pPr>
      <w:rPr>
        <w:rFonts w:hint="default"/>
      </w:rPr>
    </w:lvl>
    <w:lvl w:ilvl="1" w:tplc="14090003" w:tentative="1">
      <w:start w:val="1"/>
      <w:numFmt w:val="bullet"/>
      <w:lvlText w:val="o"/>
      <w:lvlJc w:val="left"/>
      <w:pPr>
        <w:ind w:left="1151" w:hanging="360"/>
      </w:pPr>
      <w:rPr>
        <w:rFonts w:ascii="Courier New" w:hAnsi="Courier New" w:cs="Courier New" w:hint="default"/>
      </w:rPr>
    </w:lvl>
    <w:lvl w:ilvl="2" w:tplc="14090005" w:tentative="1">
      <w:start w:val="1"/>
      <w:numFmt w:val="bullet"/>
      <w:lvlText w:val=""/>
      <w:lvlJc w:val="left"/>
      <w:pPr>
        <w:ind w:left="1871" w:hanging="360"/>
      </w:pPr>
      <w:rPr>
        <w:rFonts w:ascii="Wingdings" w:hAnsi="Wingdings" w:hint="default"/>
      </w:rPr>
    </w:lvl>
    <w:lvl w:ilvl="3" w:tplc="14090001" w:tentative="1">
      <w:start w:val="1"/>
      <w:numFmt w:val="bullet"/>
      <w:lvlText w:val=""/>
      <w:lvlJc w:val="left"/>
      <w:pPr>
        <w:ind w:left="2591" w:hanging="360"/>
      </w:pPr>
      <w:rPr>
        <w:rFonts w:ascii="Symbol" w:hAnsi="Symbol" w:hint="default"/>
      </w:rPr>
    </w:lvl>
    <w:lvl w:ilvl="4" w:tplc="14090003" w:tentative="1">
      <w:start w:val="1"/>
      <w:numFmt w:val="bullet"/>
      <w:lvlText w:val="o"/>
      <w:lvlJc w:val="left"/>
      <w:pPr>
        <w:ind w:left="3311" w:hanging="360"/>
      </w:pPr>
      <w:rPr>
        <w:rFonts w:ascii="Courier New" w:hAnsi="Courier New" w:cs="Courier New" w:hint="default"/>
      </w:rPr>
    </w:lvl>
    <w:lvl w:ilvl="5" w:tplc="14090005" w:tentative="1">
      <w:start w:val="1"/>
      <w:numFmt w:val="bullet"/>
      <w:lvlText w:val=""/>
      <w:lvlJc w:val="left"/>
      <w:pPr>
        <w:ind w:left="4031" w:hanging="360"/>
      </w:pPr>
      <w:rPr>
        <w:rFonts w:ascii="Wingdings" w:hAnsi="Wingdings" w:hint="default"/>
      </w:rPr>
    </w:lvl>
    <w:lvl w:ilvl="6" w:tplc="14090001" w:tentative="1">
      <w:start w:val="1"/>
      <w:numFmt w:val="bullet"/>
      <w:lvlText w:val=""/>
      <w:lvlJc w:val="left"/>
      <w:pPr>
        <w:ind w:left="4751" w:hanging="360"/>
      </w:pPr>
      <w:rPr>
        <w:rFonts w:ascii="Symbol" w:hAnsi="Symbol" w:hint="default"/>
      </w:rPr>
    </w:lvl>
    <w:lvl w:ilvl="7" w:tplc="14090003" w:tentative="1">
      <w:start w:val="1"/>
      <w:numFmt w:val="bullet"/>
      <w:lvlText w:val="o"/>
      <w:lvlJc w:val="left"/>
      <w:pPr>
        <w:ind w:left="5471" w:hanging="360"/>
      </w:pPr>
      <w:rPr>
        <w:rFonts w:ascii="Courier New" w:hAnsi="Courier New" w:cs="Courier New" w:hint="default"/>
      </w:rPr>
    </w:lvl>
    <w:lvl w:ilvl="8" w:tplc="14090005" w:tentative="1">
      <w:start w:val="1"/>
      <w:numFmt w:val="bullet"/>
      <w:lvlText w:val=""/>
      <w:lvlJc w:val="left"/>
      <w:pPr>
        <w:ind w:left="6191" w:hanging="360"/>
      </w:pPr>
      <w:rPr>
        <w:rFonts w:ascii="Wingdings" w:hAnsi="Wingdings" w:hint="default"/>
      </w:rPr>
    </w:lvl>
  </w:abstractNum>
  <w:num w:numId="1">
    <w:abstractNumId w:val="4"/>
  </w:num>
  <w:num w:numId="2">
    <w:abstractNumId w:val="5"/>
  </w:num>
  <w:num w:numId="3">
    <w:abstractNumId w:val="0"/>
  </w:num>
  <w:num w:numId="4">
    <w:abstractNumId w:val="8"/>
  </w:num>
  <w:num w:numId="5">
    <w:abstractNumId w:val="1"/>
  </w:num>
  <w:num w:numId="6">
    <w:abstractNumId w:val="3"/>
  </w:num>
  <w:num w:numId="7">
    <w:abstractNumId w:val="9"/>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86"/>
    <w:rsid w:val="000138E3"/>
    <w:rsid w:val="00020BB2"/>
    <w:rsid w:val="000222CA"/>
    <w:rsid w:val="00045D3A"/>
    <w:rsid w:val="0006335A"/>
    <w:rsid w:val="00070D6B"/>
    <w:rsid w:val="0007106B"/>
    <w:rsid w:val="00071F24"/>
    <w:rsid w:val="000B5BD7"/>
    <w:rsid w:val="000E0BE9"/>
    <w:rsid w:val="001406D3"/>
    <w:rsid w:val="00142E28"/>
    <w:rsid w:val="00185C87"/>
    <w:rsid w:val="001C051E"/>
    <w:rsid w:val="00201EC3"/>
    <w:rsid w:val="00214256"/>
    <w:rsid w:val="002169EF"/>
    <w:rsid w:val="002172F1"/>
    <w:rsid w:val="00234E41"/>
    <w:rsid w:val="00247AA3"/>
    <w:rsid w:val="002661C3"/>
    <w:rsid w:val="002C33B7"/>
    <w:rsid w:val="002C6386"/>
    <w:rsid w:val="003019DA"/>
    <w:rsid w:val="00306317"/>
    <w:rsid w:val="0031041F"/>
    <w:rsid w:val="00323310"/>
    <w:rsid w:val="00377D67"/>
    <w:rsid w:val="00392D48"/>
    <w:rsid w:val="003B0310"/>
    <w:rsid w:val="003B1630"/>
    <w:rsid w:val="003C33BF"/>
    <w:rsid w:val="00405D97"/>
    <w:rsid w:val="00427F47"/>
    <w:rsid w:val="00433700"/>
    <w:rsid w:val="0045228F"/>
    <w:rsid w:val="004B4533"/>
    <w:rsid w:val="004D7EB0"/>
    <w:rsid w:val="004F442D"/>
    <w:rsid w:val="004F5414"/>
    <w:rsid w:val="00515ACF"/>
    <w:rsid w:val="00544101"/>
    <w:rsid w:val="005737A9"/>
    <w:rsid w:val="00581E2E"/>
    <w:rsid w:val="005A67A9"/>
    <w:rsid w:val="005C7507"/>
    <w:rsid w:val="005D4D48"/>
    <w:rsid w:val="005E62E9"/>
    <w:rsid w:val="006120E2"/>
    <w:rsid w:val="00613C50"/>
    <w:rsid w:val="0061608A"/>
    <w:rsid w:val="00636C55"/>
    <w:rsid w:val="00650D4C"/>
    <w:rsid w:val="006970C1"/>
    <w:rsid w:val="006A0FC3"/>
    <w:rsid w:val="006F4D15"/>
    <w:rsid w:val="00712B98"/>
    <w:rsid w:val="007240C4"/>
    <w:rsid w:val="00757681"/>
    <w:rsid w:val="007733F7"/>
    <w:rsid w:val="0077512B"/>
    <w:rsid w:val="007762B9"/>
    <w:rsid w:val="00785281"/>
    <w:rsid w:val="007A0B86"/>
    <w:rsid w:val="007D51D3"/>
    <w:rsid w:val="007F1878"/>
    <w:rsid w:val="00826DAF"/>
    <w:rsid w:val="008516A1"/>
    <w:rsid w:val="00851783"/>
    <w:rsid w:val="00891728"/>
    <w:rsid w:val="008A1569"/>
    <w:rsid w:val="008B796A"/>
    <w:rsid w:val="008D1AC2"/>
    <w:rsid w:val="008D45ED"/>
    <w:rsid w:val="008D6DEF"/>
    <w:rsid w:val="008F0602"/>
    <w:rsid w:val="009060EC"/>
    <w:rsid w:val="0092483E"/>
    <w:rsid w:val="00924FE2"/>
    <w:rsid w:val="0093290D"/>
    <w:rsid w:val="00936085"/>
    <w:rsid w:val="009C3989"/>
    <w:rsid w:val="00A03A9D"/>
    <w:rsid w:val="00A50FA3"/>
    <w:rsid w:val="00AD5EA7"/>
    <w:rsid w:val="00AE5EE7"/>
    <w:rsid w:val="00AF62C8"/>
    <w:rsid w:val="00B02547"/>
    <w:rsid w:val="00B02E5F"/>
    <w:rsid w:val="00B21E7B"/>
    <w:rsid w:val="00B30AED"/>
    <w:rsid w:val="00B3179A"/>
    <w:rsid w:val="00B33A3C"/>
    <w:rsid w:val="00B51572"/>
    <w:rsid w:val="00B61935"/>
    <w:rsid w:val="00B86710"/>
    <w:rsid w:val="00B92C71"/>
    <w:rsid w:val="00BA0751"/>
    <w:rsid w:val="00BA0E8B"/>
    <w:rsid w:val="00BF6F78"/>
    <w:rsid w:val="00C1531A"/>
    <w:rsid w:val="00C27B15"/>
    <w:rsid w:val="00C61105"/>
    <w:rsid w:val="00C63365"/>
    <w:rsid w:val="00CC0F5E"/>
    <w:rsid w:val="00CF01A8"/>
    <w:rsid w:val="00CF5ACC"/>
    <w:rsid w:val="00D14D5B"/>
    <w:rsid w:val="00D17397"/>
    <w:rsid w:val="00D41D53"/>
    <w:rsid w:val="00D43286"/>
    <w:rsid w:val="00D45E93"/>
    <w:rsid w:val="00D4714A"/>
    <w:rsid w:val="00DD1837"/>
    <w:rsid w:val="00DD5B51"/>
    <w:rsid w:val="00E33B49"/>
    <w:rsid w:val="00E41DD8"/>
    <w:rsid w:val="00E631B0"/>
    <w:rsid w:val="00E70820"/>
    <w:rsid w:val="00E72C91"/>
    <w:rsid w:val="00E73525"/>
    <w:rsid w:val="00E811C6"/>
    <w:rsid w:val="00EB1657"/>
    <w:rsid w:val="00EC5977"/>
    <w:rsid w:val="00ED6D90"/>
    <w:rsid w:val="00ED7270"/>
    <w:rsid w:val="00EE767C"/>
    <w:rsid w:val="00EF4F8A"/>
    <w:rsid w:val="00F44289"/>
    <w:rsid w:val="00F84610"/>
    <w:rsid w:val="00FB2328"/>
    <w:rsid w:val="00FE3D7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1C051E"/>
    <w:rPr>
      <w:rFonts w:ascii="Tahoma" w:hAnsi="Tahoma" w:cs="Tahoma"/>
      <w:sz w:val="16"/>
      <w:szCs w:val="16"/>
    </w:rPr>
  </w:style>
  <w:style w:type="character" w:customStyle="1" w:styleId="BalloonTextChar">
    <w:name w:val="Balloon Text Char"/>
    <w:basedOn w:val="DefaultParagraphFont"/>
    <w:link w:val="BalloonText"/>
    <w:rsid w:val="001C051E"/>
    <w:rPr>
      <w:rFonts w:ascii="Tahoma" w:hAnsi="Tahoma" w:cs="Tahoma"/>
      <w:sz w:val="16"/>
      <w:szCs w:val="16"/>
      <w:lang w:val="en-GB" w:eastAsia="zh-CN"/>
    </w:rPr>
  </w:style>
  <w:style w:type="paragraph" w:styleId="ListParagraph">
    <w:name w:val="List Paragraph"/>
    <w:basedOn w:val="Normal"/>
    <w:uiPriority w:val="34"/>
    <w:qFormat/>
    <w:rsid w:val="00045D3A"/>
    <w:pPr>
      <w:ind w:left="720"/>
      <w:contextualSpacing/>
    </w:pPr>
  </w:style>
  <w:style w:type="paragraph" w:customStyle="1" w:styleId="TableText">
    <w:name w:val="Table Text"/>
    <w:basedOn w:val="Normal"/>
    <w:rsid w:val="00045D3A"/>
    <w:rPr>
      <w:rFonts w:eastAsia="Times New Roman"/>
      <w:spacing w:val="-5"/>
      <w:sz w:val="18"/>
      <w:szCs w:val="20"/>
      <w:lang w:val="en-CA" w:eastAsia="ru-RU"/>
    </w:rPr>
  </w:style>
  <w:style w:type="paragraph" w:customStyle="1" w:styleId="Body1">
    <w:name w:val="Body 1"/>
    <w:rsid w:val="006970C1"/>
    <w:pPr>
      <w:outlineLvl w:val="0"/>
    </w:pPr>
    <w:rPr>
      <w:rFonts w:eastAsia="ヒラギノ角ゴ Pro W3"/>
      <w:color w:val="000000"/>
      <w:sz w:val="23"/>
    </w:rPr>
  </w:style>
  <w:style w:type="character" w:customStyle="1" w:styleId="FooterChar">
    <w:name w:val="Footer Char"/>
    <w:link w:val="Footer"/>
    <w:rsid w:val="006970C1"/>
    <w:rPr>
      <w:rFonts w:ascii="Arial" w:hAnsi="Arial"/>
      <w:sz w:val="22"/>
      <w:szCs w:val="24"/>
      <w:lang w:val="en-GB" w:eastAsia="zh-CN"/>
    </w:rPr>
  </w:style>
  <w:style w:type="character" w:styleId="Hyperlink">
    <w:name w:val="Hyperlink"/>
    <w:basedOn w:val="DefaultParagraphFont"/>
    <w:rsid w:val="006970C1"/>
    <w:rPr>
      <w:color w:val="0000FF" w:themeColor="hyperlink"/>
      <w:u w:val="single"/>
    </w:rPr>
  </w:style>
  <w:style w:type="paragraph" w:styleId="PlainText">
    <w:name w:val="Plain Text"/>
    <w:basedOn w:val="Normal"/>
    <w:link w:val="PlainTextChar"/>
    <w:uiPriority w:val="99"/>
    <w:unhideWhenUsed/>
    <w:rsid w:val="006970C1"/>
    <w:rPr>
      <w:rFonts w:ascii="Calibri" w:eastAsia="Calibri" w:hAnsi="Calibri"/>
      <w:szCs w:val="21"/>
      <w:lang w:val="en-NZ" w:eastAsia="en-US"/>
    </w:rPr>
  </w:style>
  <w:style w:type="character" w:customStyle="1" w:styleId="PlainTextChar">
    <w:name w:val="Plain Text Char"/>
    <w:basedOn w:val="DefaultParagraphFont"/>
    <w:link w:val="PlainText"/>
    <w:uiPriority w:val="99"/>
    <w:rsid w:val="006970C1"/>
    <w:rPr>
      <w:rFonts w:ascii="Calibri" w:eastAsia="Calibri" w:hAnsi="Calibri"/>
      <w:sz w:val="22"/>
      <w:szCs w:val="21"/>
      <w:lang w:val="en-NZ" w:eastAsia="en-US"/>
    </w:rPr>
  </w:style>
  <w:style w:type="character" w:customStyle="1" w:styleId="HeaderChar">
    <w:name w:val="Header Char"/>
    <w:basedOn w:val="DefaultParagraphFont"/>
    <w:link w:val="Header"/>
    <w:rsid w:val="006970C1"/>
    <w:rPr>
      <w:rFonts w:ascii="Arial" w:hAnsi="Arial"/>
      <w:sz w:val="22"/>
      <w:szCs w:val="24"/>
      <w:lang w:val="en-GB" w:eastAsia="zh-CN"/>
    </w:rPr>
  </w:style>
  <w:style w:type="character" w:styleId="FollowedHyperlink">
    <w:name w:val="FollowedHyperlink"/>
    <w:basedOn w:val="DefaultParagraphFont"/>
    <w:rsid w:val="006160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1C051E"/>
    <w:rPr>
      <w:rFonts w:ascii="Tahoma" w:hAnsi="Tahoma" w:cs="Tahoma"/>
      <w:sz w:val="16"/>
      <w:szCs w:val="16"/>
    </w:rPr>
  </w:style>
  <w:style w:type="character" w:customStyle="1" w:styleId="BalloonTextChar">
    <w:name w:val="Balloon Text Char"/>
    <w:basedOn w:val="DefaultParagraphFont"/>
    <w:link w:val="BalloonText"/>
    <w:rsid w:val="001C051E"/>
    <w:rPr>
      <w:rFonts w:ascii="Tahoma" w:hAnsi="Tahoma" w:cs="Tahoma"/>
      <w:sz w:val="16"/>
      <w:szCs w:val="16"/>
      <w:lang w:val="en-GB" w:eastAsia="zh-CN"/>
    </w:rPr>
  </w:style>
  <w:style w:type="paragraph" w:styleId="ListParagraph">
    <w:name w:val="List Paragraph"/>
    <w:basedOn w:val="Normal"/>
    <w:uiPriority w:val="34"/>
    <w:qFormat/>
    <w:rsid w:val="00045D3A"/>
    <w:pPr>
      <w:ind w:left="720"/>
      <w:contextualSpacing/>
    </w:pPr>
  </w:style>
  <w:style w:type="paragraph" w:customStyle="1" w:styleId="TableText">
    <w:name w:val="Table Text"/>
    <w:basedOn w:val="Normal"/>
    <w:rsid w:val="00045D3A"/>
    <w:rPr>
      <w:rFonts w:eastAsia="Times New Roman"/>
      <w:spacing w:val="-5"/>
      <w:sz w:val="18"/>
      <w:szCs w:val="20"/>
      <w:lang w:val="en-CA" w:eastAsia="ru-RU"/>
    </w:rPr>
  </w:style>
  <w:style w:type="paragraph" w:customStyle="1" w:styleId="Body1">
    <w:name w:val="Body 1"/>
    <w:rsid w:val="006970C1"/>
    <w:pPr>
      <w:outlineLvl w:val="0"/>
    </w:pPr>
    <w:rPr>
      <w:rFonts w:eastAsia="ヒラギノ角ゴ Pro W3"/>
      <w:color w:val="000000"/>
      <w:sz w:val="23"/>
    </w:rPr>
  </w:style>
  <w:style w:type="character" w:customStyle="1" w:styleId="FooterChar">
    <w:name w:val="Footer Char"/>
    <w:link w:val="Footer"/>
    <w:rsid w:val="006970C1"/>
    <w:rPr>
      <w:rFonts w:ascii="Arial" w:hAnsi="Arial"/>
      <w:sz w:val="22"/>
      <w:szCs w:val="24"/>
      <w:lang w:val="en-GB" w:eastAsia="zh-CN"/>
    </w:rPr>
  </w:style>
  <w:style w:type="character" w:styleId="Hyperlink">
    <w:name w:val="Hyperlink"/>
    <w:basedOn w:val="DefaultParagraphFont"/>
    <w:rsid w:val="006970C1"/>
    <w:rPr>
      <w:color w:val="0000FF" w:themeColor="hyperlink"/>
      <w:u w:val="single"/>
    </w:rPr>
  </w:style>
  <w:style w:type="paragraph" w:styleId="PlainText">
    <w:name w:val="Plain Text"/>
    <w:basedOn w:val="Normal"/>
    <w:link w:val="PlainTextChar"/>
    <w:uiPriority w:val="99"/>
    <w:unhideWhenUsed/>
    <w:rsid w:val="006970C1"/>
    <w:rPr>
      <w:rFonts w:ascii="Calibri" w:eastAsia="Calibri" w:hAnsi="Calibri"/>
      <w:szCs w:val="21"/>
      <w:lang w:val="en-NZ" w:eastAsia="en-US"/>
    </w:rPr>
  </w:style>
  <w:style w:type="character" w:customStyle="1" w:styleId="PlainTextChar">
    <w:name w:val="Plain Text Char"/>
    <w:basedOn w:val="DefaultParagraphFont"/>
    <w:link w:val="PlainText"/>
    <w:uiPriority w:val="99"/>
    <w:rsid w:val="006970C1"/>
    <w:rPr>
      <w:rFonts w:ascii="Calibri" w:eastAsia="Calibri" w:hAnsi="Calibri"/>
      <w:sz w:val="22"/>
      <w:szCs w:val="21"/>
      <w:lang w:val="en-NZ" w:eastAsia="en-US"/>
    </w:rPr>
  </w:style>
  <w:style w:type="character" w:customStyle="1" w:styleId="HeaderChar">
    <w:name w:val="Header Char"/>
    <w:basedOn w:val="DefaultParagraphFont"/>
    <w:link w:val="Header"/>
    <w:rsid w:val="006970C1"/>
    <w:rPr>
      <w:rFonts w:ascii="Arial" w:hAnsi="Arial"/>
      <w:sz w:val="22"/>
      <w:szCs w:val="24"/>
      <w:lang w:val="en-GB" w:eastAsia="zh-CN"/>
    </w:rPr>
  </w:style>
  <w:style w:type="character" w:styleId="FollowedHyperlink">
    <w:name w:val="FollowedHyperlink"/>
    <w:basedOn w:val="DefaultParagraphFont"/>
    <w:rsid w:val="006160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aul.bugeac@gmail.com%20" TargetMode="External"/><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hris.webster@metservice.com" TargetMode="External"/><Relationship Id="rId17" Type="http://schemas.openxmlformats.org/officeDocument/2006/relationships/hyperlink" Target="mailto:cclam@hko.gov.h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af_Windmolders@belgocontrol.be"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mo.int/pages/prog/dra/etrp/GlobalCampus.php"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Jannie.Stander@weathersa.co.za" TargetMode="External"/><Relationship Id="rId23" Type="http://schemas.openxmlformats.org/officeDocument/2006/relationships/hyperlink" Target="http://forum.14.caem.wmo.int/post14web/etet/master_list/web/" TargetMode="External"/><Relationship Id="rId10" Type="http://schemas.openxmlformats.org/officeDocument/2006/relationships/hyperlink" Target="http://www.caem.wmo.int/moodl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urveymonkey.com/r/FK7P5ZR" TargetMode="External"/><Relationship Id="rId14" Type="http://schemas.openxmlformats.org/officeDocument/2006/relationships/hyperlink" Target="mailto:kacaesar@cimh.edu.bb" TargetMode="External"/><Relationship Id="rId22" Type="http://schemas.openxmlformats.org/officeDocument/2006/relationships/hyperlink" Target="http://www.caem.wmo.int/moo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2432</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2016-10-21T05:50:00Z</dcterms:created>
  <dcterms:modified xsi:type="dcterms:W3CDTF">2016-10-26T12:44:00Z</dcterms:modified>
</cp:coreProperties>
</file>